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032" w:rsidRDefault="00A70032">
      <w:pPr>
        <w:jc w:val="center"/>
        <w:rPr>
          <w:rFonts w:eastAsia="黑体"/>
          <w:sz w:val="36"/>
          <w:szCs w:val="44"/>
        </w:rPr>
      </w:pPr>
      <w:r>
        <w:rPr>
          <w:rFonts w:ascii="黑体" w:eastAsia="黑体" w:hint="eastAsia"/>
          <w:sz w:val="36"/>
          <w:szCs w:val="44"/>
        </w:rPr>
        <w:t>［公开招标］宿迁学院多媒体系统维修</w:t>
      </w:r>
      <w:r>
        <w:rPr>
          <w:rFonts w:eastAsia="黑体" w:hint="eastAsia"/>
          <w:sz w:val="36"/>
          <w:szCs w:val="44"/>
        </w:rPr>
        <w:t>公开招标文件</w:t>
      </w:r>
    </w:p>
    <w:p w:rsidR="00A70032" w:rsidRDefault="00A70032">
      <w:pPr>
        <w:rPr>
          <w:rFonts w:ascii="宋体"/>
          <w:sz w:val="24"/>
          <w:szCs w:val="28"/>
        </w:rPr>
      </w:pPr>
      <w:r>
        <w:rPr>
          <w:rFonts w:ascii="黑体" w:eastAsia="黑体" w:hint="eastAsia"/>
          <w:bCs/>
          <w:sz w:val="24"/>
          <w:szCs w:val="28"/>
        </w:rPr>
        <w:t>一、招标人：</w:t>
      </w:r>
      <w:r>
        <w:rPr>
          <w:rFonts w:ascii="宋体" w:hAnsi="宋体" w:hint="eastAsia"/>
          <w:sz w:val="24"/>
          <w:szCs w:val="28"/>
        </w:rPr>
        <w:t>宿迁学院</w:t>
      </w:r>
    </w:p>
    <w:p w:rsidR="00A70032" w:rsidRDefault="00A70032">
      <w:pPr>
        <w:spacing w:line="320" w:lineRule="exact"/>
        <w:ind w:firstLineChars="300" w:firstLine="630"/>
        <w:rPr>
          <w:rFonts w:ascii="宋体"/>
        </w:rPr>
      </w:pPr>
      <w:r>
        <w:rPr>
          <w:rFonts w:ascii="宋体" w:hAnsi="宋体" w:hint="eastAsia"/>
        </w:rPr>
        <w:t>地</w:t>
      </w:r>
      <w:r>
        <w:rPr>
          <w:rFonts w:ascii="宋体" w:hAnsi="宋体"/>
        </w:rPr>
        <w:t xml:space="preserve">    </w:t>
      </w:r>
      <w:r>
        <w:rPr>
          <w:rFonts w:ascii="宋体" w:hAnsi="宋体" w:hint="eastAsia"/>
        </w:rPr>
        <w:t>址：江苏省宿迁市黄河南路</w:t>
      </w:r>
      <w:r>
        <w:rPr>
          <w:rFonts w:ascii="宋体" w:hAnsi="宋体"/>
        </w:rPr>
        <w:t>399</w:t>
      </w:r>
      <w:r>
        <w:rPr>
          <w:rFonts w:ascii="宋体" w:hAnsi="宋体" w:hint="eastAsia"/>
        </w:rPr>
        <w:t>号</w:t>
      </w:r>
    </w:p>
    <w:p w:rsidR="00A70032" w:rsidRDefault="00A70032">
      <w:pPr>
        <w:spacing w:line="320" w:lineRule="exact"/>
        <w:ind w:firstLineChars="300" w:firstLine="630"/>
        <w:rPr>
          <w:rFonts w:ascii="宋体"/>
        </w:rPr>
      </w:pPr>
      <w:r>
        <w:rPr>
          <w:rFonts w:ascii="宋体" w:hAnsi="宋体" w:hint="eastAsia"/>
        </w:rPr>
        <w:t>邮</w:t>
      </w:r>
      <w:r>
        <w:rPr>
          <w:rFonts w:ascii="宋体" w:hAnsi="宋体"/>
        </w:rPr>
        <w:t xml:space="preserve">    </w:t>
      </w:r>
      <w:r>
        <w:rPr>
          <w:rFonts w:ascii="宋体" w:hAnsi="宋体" w:hint="eastAsia"/>
        </w:rPr>
        <w:t>编：</w:t>
      </w:r>
      <w:r>
        <w:rPr>
          <w:rFonts w:ascii="宋体" w:hAnsi="宋体"/>
        </w:rPr>
        <w:t>223800</w:t>
      </w:r>
    </w:p>
    <w:p w:rsidR="00A70032" w:rsidRDefault="00A70032">
      <w:pPr>
        <w:spacing w:line="320" w:lineRule="exact"/>
        <w:ind w:firstLineChars="300" w:firstLine="630"/>
        <w:rPr>
          <w:rFonts w:ascii="宋体"/>
        </w:rPr>
      </w:pPr>
      <w:r>
        <w:rPr>
          <w:rFonts w:ascii="宋体" w:hAnsi="宋体" w:hint="eastAsia"/>
        </w:rPr>
        <w:t>开户银行：宿迁市</w:t>
      </w:r>
      <w:r>
        <w:rPr>
          <w:rFonts w:ascii="宋体" w:hAnsi="宋体"/>
        </w:rPr>
        <w:t xml:space="preserve"> </w:t>
      </w:r>
      <w:r>
        <w:rPr>
          <w:rFonts w:ascii="宋体" w:hAnsi="宋体" w:hint="eastAsia"/>
        </w:rPr>
        <w:t>工商银行</w:t>
      </w:r>
      <w:r>
        <w:rPr>
          <w:rFonts w:ascii="宋体" w:hAnsi="宋体"/>
        </w:rPr>
        <w:t xml:space="preserve"> </w:t>
      </w:r>
      <w:r>
        <w:rPr>
          <w:rFonts w:ascii="宋体" w:hAnsi="宋体" w:hint="eastAsia"/>
        </w:rPr>
        <w:t>徐淮路分理处</w:t>
      </w:r>
    </w:p>
    <w:p w:rsidR="00A70032" w:rsidRDefault="00A70032">
      <w:pPr>
        <w:spacing w:line="320" w:lineRule="exact"/>
        <w:ind w:firstLineChars="300" w:firstLine="630"/>
        <w:rPr>
          <w:rFonts w:ascii="宋体"/>
        </w:rPr>
      </w:pPr>
      <w:r>
        <w:rPr>
          <w:rFonts w:ascii="宋体" w:hAnsi="宋体" w:hint="eastAsia"/>
        </w:rPr>
        <w:t>帐</w:t>
      </w:r>
      <w:r>
        <w:rPr>
          <w:rFonts w:ascii="宋体" w:hAnsi="宋体"/>
        </w:rPr>
        <w:t xml:space="preserve">    </w:t>
      </w:r>
      <w:r>
        <w:rPr>
          <w:rFonts w:ascii="宋体" w:hAnsi="宋体" w:hint="eastAsia"/>
        </w:rPr>
        <w:t>号：</w:t>
      </w:r>
      <w:r>
        <w:rPr>
          <w:rFonts w:ascii="宋体" w:hAnsi="宋体"/>
        </w:rPr>
        <w:t>1116030509300003519</w:t>
      </w:r>
    </w:p>
    <w:p w:rsidR="00A70032" w:rsidRDefault="00A70032">
      <w:pPr>
        <w:spacing w:line="320" w:lineRule="exact"/>
        <w:ind w:firstLineChars="300" w:firstLine="630"/>
        <w:rPr>
          <w:rFonts w:ascii="宋体"/>
        </w:rPr>
      </w:pPr>
      <w:r>
        <w:rPr>
          <w:rFonts w:ascii="宋体" w:hAnsi="宋体" w:hint="eastAsia"/>
        </w:rPr>
        <w:t>联</w:t>
      </w:r>
      <w:r>
        <w:rPr>
          <w:rFonts w:ascii="宋体" w:hAnsi="宋体"/>
        </w:rPr>
        <w:t xml:space="preserve"> </w:t>
      </w:r>
      <w:r>
        <w:rPr>
          <w:rFonts w:ascii="宋体" w:hAnsi="宋体" w:hint="eastAsia"/>
        </w:rPr>
        <w:t>系</w:t>
      </w:r>
      <w:r>
        <w:rPr>
          <w:rFonts w:ascii="宋体" w:hAnsi="宋体"/>
        </w:rPr>
        <w:t xml:space="preserve"> </w:t>
      </w:r>
      <w:r>
        <w:rPr>
          <w:rFonts w:ascii="宋体" w:hAnsi="宋体" w:hint="eastAsia"/>
        </w:rPr>
        <w:t>人：朱老师</w:t>
      </w:r>
      <w:r>
        <w:rPr>
          <w:rFonts w:ascii="宋体" w:hAnsi="宋体"/>
        </w:rPr>
        <w:t xml:space="preserve">  </w:t>
      </w:r>
    </w:p>
    <w:p w:rsidR="00A70032" w:rsidRDefault="00A70032">
      <w:pPr>
        <w:spacing w:line="320" w:lineRule="exact"/>
        <w:ind w:firstLineChars="300" w:firstLine="630"/>
        <w:rPr>
          <w:rFonts w:ascii="宋体"/>
        </w:rPr>
      </w:pPr>
      <w:r>
        <w:rPr>
          <w:rFonts w:ascii="宋体" w:hAnsi="宋体" w:hint="eastAsia"/>
        </w:rPr>
        <w:t>联系电话：</w:t>
      </w:r>
      <w:r>
        <w:rPr>
          <w:rFonts w:ascii="宋体" w:hAnsi="宋体"/>
        </w:rPr>
        <w:t xml:space="preserve">0527—84201696      </w:t>
      </w:r>
    </w:p>
    <w:p w:rsidR="00A70032" w:rsidRDefault="00A70032">
      <w:pPr>
        <w:spacing w:line="320" w:lineRule="exact"/>
        <w:ind w:firstLineChars="300" w:firstLine="630"/>
        <w:rPr>
          <w:rFonts w:ascii="宋体"/>
        </w:rPr>
      </w:pPr>
      <w:r>
        <w:rPr>
          <w:rFonts w:ascii="宋体" w:hAnsi="宋体" w:hint="eastAsia"/>
        </w:rPr>
        <w:t>技术负责人：沈老师</w:t>
      </w:r>
      <w:r>
        <w:rPr>
          <w:rFonts w:ascii="宋体" w:hAnsi="宋体"/>
        </w:rPr>
        <w:t xml:space="preserve"> </w:t>
      </w:r>
    </w:p>
    <w:p w:rsidR="00A70032" w:rsidRDefault="00A70032">
      <w:pPr>
        <w:spacing w:line="320" w:lineRule="exact"/>
        <w:ind w:firstLineChars="300" w:firstLine="630"/>
        <w:rPr>
          <w:szCs w:val="21"/>
        </w:rPr>
      </w:pPr>
      <w:r>
        <w:rPr>
          <w:rFonts w:ascii="宋体" w:hAnsi="宋体" w:hint="eastAsia"/>
        </w:rPr>
        <w:t>联系电话：</w:t>
      </w:r>
      <w:r>
        <w:rPr>
          <w:rFonts w:ascii="宋体" w:hAnsi="宋体"/>
        </w:rPr>
        <w:t xml:space="preserve">0527-84205080   13179550713      </w:t>
      </w:r>
    </w:p>
    <w:p w:rsidR="00A70032" w:rsidRDefault="00A70032">
      <w:pPr>
        <w:spacing w:line="320" w:lineRule="exact"/>
        <w:rPr>
          <w:rFonts w:ascii="黑体" w:eastAsia="黑体"/>
          <w:bCs/>
          <w:sz w:val="24"/>
          <w:szCs w:val="28"/>
        </w:rPr>
      </w:pPr>
      <w:r>
        <w:rPr>
          <w:rFonts w:ascii="黑体" w:eastAsia="黑体" w:hint="eastAsia"/>
          <w:bCs/>
          <w:sz w:val="24"/>
          <w:szCs w:val="28"/>
        </w:rPr>
        <w:t>二、招标内容：</w:t>
      </w:r>
    </w:p>
    <w:p w:rsidR="00A70032" w:rsidRDefault="00A70032" w:rsidP="002930F2">
      <w:pPr>
        <w:pStyle w:val="PlainText"/>
        <w:spacing w:line="320" w:lineRule="atLeast"/>
        <w:ind w:firstLineChars="250" w:firstLine="500"/>
        <w:rPr>
          <w:bCs/>
          <w:vertAlign w:val="subscript"/>
        </w:rPr>
      </w:pPr>
      <w:r>
        <w:rPr>
          <w:rFonts w:hint="eastAsia"/>
        </w:rPr>
        <w:t>宿迁学院</w:t>
      </w:r>
      <w:r>
        <w:rPr>
          <w:rFonts w:hint="eastAsia"/>
          <w:lang/>
        </w:rPr>
        <w:t>多媒体系统</w:t>
      </w:r>
      <w:r>
        <w:rPr>
          <w:rFonts w:hint="eastAsia"/>
        </w:rPr>
        <w:t>相关设备</w:t>
      </w:r>
      <w:r>
        <w:rPr>
          <w:rFonts w:hint="eastAsia"/>
          <w:lang/>
        </w:rPr>
        <w:t>维修</w:t>
      </w:r>
      <w:r>
        <w:rPr>
          <w:rFonts w:hint="eastAsia"/>
        </w:rPr>
        <w:t>，具体配置、数量及要求等参见</w:t>
      </w:r>
      <w:r w:rsidRPr="002930F2">
        <w:rPr>
          <w:rFonts w:hint="eastAsia"/>
          <w:color w:val="FF0000"/>
        </w:rPr>
        <w:t>附件一</w:t>
      </w:r>
      <w:r>
        <w:rPr>
          <w:rFonts w:hint="eastAsia"/>
        </w:rPr>
        <w:t>。</w:t>
      </w:r>
    </w:p>
    <w:p w:rsidR="00A70032" w:rsidRDefault="00A70032">
      <w:pPr>
        <w:spacing w:line="380" w:lineRule="atLeast"/>
        <w:rPr>
          <w:rFonts w:ascii="黑体" w:eastAsia="黑体"/>
          <w:bCs/>
          <w:sz w:val="24"/>
          <w:szCs w:val="28"/>
        </w:rPr>
      </w:pPr>
      <w:r>
        <w:rPr>
          <w:rFonts w:ascii="黑体" w:eastAsia="黑体" w:hint="eastAsia"/>
          <w:sz w:val="24"/>
          <w:szCs w:val="28"/>
        </w:rPr>
        <w:t>三、</w:t>
      </w:r>
      <w:r>
        <w:rPr>
          <w:rFonts w:ascii="黑体" w:eastAsia="黑体" w:hint="eastAsia"/>
          <w:bCs/>
          <w:sz w:val="24"/>
          <w:szCs w:val="28"/>
        </w:rPr>
        <w:t>投标须知</w:t>
      </w:r>
    </w:p>
    <w:p w:rsidR="00A70032" w:rsidRDefault="00A70032">
      <w:pPr>
        <w:spacing w:line="300" w:lineRule="atLeast"/>
        <w:ind w:left="284" w:firstLineChars="202" w:firstLine="424"/>
        <w:rPr>
          <w:szCs w:val="21"/>
        </w:rPr>
      </w:pPr>
      <w:r>
        <w:rPr>
          <w:szCs w:val="21"/>
        </w:rPr>
        <w:t>1</w:t>
      </w:r>
      <w:r>
        <w:rPr>
          <w:rFonts w:hint="eastAsia"/>
          <w:szCs w:val="21"/>
        </w:rPr>
        <w:t>、凡参加投标的单位或全权代理，必须是具有独立法人资格的注册资金达</w:t>
      </w:r>
      <w:r>
        <w:rPr>
          <w:szCs w:val="21"/>
        </w:rPr>
        <w:t xml:space="preserve">        50</w:t>
      </w:r>
      <w:r>
        <w:rPr>
          <w:rFonts w:hint="eastAsia"/>
          <w:szCs w:val="21"/>
        </w:rPr>
        <w:t>万元的经济实体。</w:t>
      </w:r>
    </w:p>
    <w:p w:rsidR="00A70032" w:rsidRDefault="00A70032">
      <w:pPr>
        <w:spacing w:line="300" w:lineRule="atLeast"/>
        <w:ind w:left="284" w:firstLineChars="202" w:firstLine="424"/>
        <w:rPr>
          <w:rFonts w:eastAsia="黑体"/>
          <w:szCs w:val="21"/>
        </w:rPr>
      </w:pPr>
      <w:r>
        <w:rPr>
          <w:szCs w:val="21"/>
        </w:rPr>
        <w:t>2</w:t>
      </w:r>
      <w:r>
        <w:rPr>
          <w:rFonts w:hint="eastAsia"/>
          <w:szCs w:val="21"/>
        </w:rPr>
        <w:t>、参加投标的单位或代理应认真阅读招标文件同时，并填写投标函（投标函格式请参照</w:t>
      </w:r>
      <w:r w:rsidRPr="002930F2">
        <w:rPr>
          <w:rFonts w:hint="eastAsia"/>
          <w:color w:val="FF0000"/>
          <w:szCs w:val="21"/>
        </w:rPr>
        <w:t>附件二</w:t>
      </w:r>
      <w:r>
        <w:rPr>
          <w:szCs w:val="21"/>
        </w:rPr>
        <w:t>),</w:t>
      </w:r>
      <w:r>
        <w:rPr>
          <w:rFonts w:hint="eastAsia"/>
          <w:szCs w:val="21"/>
        </w:rPr>
        <w:t>按本文件第七条提供相关资料</w:t>
      </w:r>
      <w:r>
        <w:rPr>
          <w:rFonts w:eastAsia="黑体" w:hint="eastAsia"/>
          <w:szCs w:val="21"/>
        </w:rPr>
        <w:t>并加盖投标单位公章。</w:t>
      </w:r>
    </w:p>
    <w:p w:rsidR="00A70032" w:rsidRDefault="00A70032">
      <w:pPr>
        <w:spacing w:line="300" w:lineRule="atLeast"/>
        <w:ind w:left="284" w:firstLineChars="202" w:firstLine="424"/>
        <w:rPr>
          <w:rFonts w:ascii="宋体"/>
          <w:szCs w:val="21"/>
        </w:rPr>
      </w:pPr>
      <w:r>
        <w:rPr>
          <w:szCs w:val="21"/>
        </w:rPr>
        <w:t>3</w:t>
      </w:r>
      <w:r>
        <w:rPr>
          <w:rFonts w:hint="eastAsia"/>
          <w:szCs w:val="21"/>
        </w:rPr>
        <w:t>、</w:t>
      </w:r>
      <w:r>
        <w:rPr>
          <w:rFonts w:hint="eastAsia"/>
          <w:bCs/>
          <w:szCs w:val="21"/>
        </w:rPr>
        <w:t>基本要求：</w:t>
      </w:r>
      <w:r>
        <w:rPr>
          <w:bCs/>
          <w:szCs w:val="21"/>
        </w:rPr>
        <w:t xml:space="preserve"> </w:t>
      </w:r>
      <w:r>
        <w:rPr>
          <w:rFonts w:hint="eastAsia"/>
          <w:szCs w:val="21"/>
        </w:rPr>
        <w:t>（</w:t>
      </w:r>
      <w:r>
        <w:rPr>
          <w:szCs w:val="21"/>
        </w:rPr>
        <w:t>1</w:t>
      </w:r>
      <w:r>
        <w:rPr>
          <w:rFonts w:hint="eastAsia"/>
          <w:szCs w:val="21"/>
        </w:rPr>
        <w:t>）所提供的标的物质量、性能必须符合国家和行业的有关规定和标准，并确保为优良产品。</w:t>
      </w:r>
      <w:r>
        <w:rPr>
          <w:szCs w:val="21"/>
        </w:rPr>
        <w:t xml:space="preserve"> </w:t>
      </w:r>
      <w:r>
        <w:rPr>
          <w:rFonts w:hint="eastAsia"/>
          <w:szCs w:val="21"/>
        </w:rPr>
        <w:t>（</w:t>
      </w:r>
      <w:r>
        <w:rPr>
          <w:szCs w:val="21"/>
        </w:rPr>
        <w:t>2</w:t>
      </w:r>
      <w:r>
        <w:rPr>
          <w:rFonts w:hint="eastAsia"/>
          <w:szCs w:val="21"/>
        </w:rPr>
        <w:t>）投标单位应提供产品的验收规范和标准等详细技术资料。</w:t>
      </w:r>
      <w:r>
        <w:rPr>
          <w:szCs w:val="21"/>
        </w:rPr>
        <w:t xml:space="preserve"> </w:t>
      </w:r>
      <w:r>
        <w:rPr>
          <w:rFonts w:ascii="宋体" w:hAnsi="宋体" w:hint="eastAsia"/>
          <w:szCs w:val="21"/>
        </w:rPr>
        <w:t>（</w:t>
      </w:r>
      <w:r>
        <w:rPr>
          <w:rFonts w:ascii="宋体" w:hAnsi="宋体"/>
          <w:szCs w:val="21"/>
        </w:rPr>
        <w:t>3</w:t>
      </w:r>
      <w:r>
        <w:rPr>
          <w:rFonts w:ascii="宋体" w:hAnsi="宋体" w:hint="eastAsia"/>
          <w:szCs w:val="21"/>
        </w:rPr>
        <w:t>）各投标单位根据招标文件中所提出</w:t>
      </w:r>
      <w:r>
        <w:rPr>
          <w:rFonts w:hint="eastAsia"/>
          <w:szCs w:val="21"/>
        </w:rPr>
        <w:t>标的物</w:t>
      </w:r>
      <w:r>
        <w:rPr>
          <w:rFonts w:ascii="宋体" w:hAnsi="宋体" w:hint="eastAsia"/>
          <w:szCs w:val="21"/>
        </w:rPr>
        <w:t>的功能和技术要求，提供相关的质量检测报告，不便携带的设备应提供相关的彩色图片。</w:t>
      </w:r>
    </w:p>
    <w:p w:rsidR="00A70032" w:rsidRDefault="00A70032">
      <w:pPr>
        <w:spacing w:line="300" w:lineRule="atLeast"/>
        <w:ind w:left="284" w:firstLineChars="202" w:firstLine="424"/>
        <w:rPr>
          <w:rFonts w:ascii="宋体"/>
          <w:szCs w:val="21"/>
        </w:rPr>
      </w:pPr>
      <w:r>
        <w:rPr>
          <w:rFonts w:ascii="宋体" w:hAnsi="宋体"/>
          <w:szCs w:val="21"/>
        </w:rPr>
        <w:t>4</w:t>
      </w:r>
      <w:r>
        <w:rPr>
          <w:rFonts w:ascii="宋体" w:hAnsi="宋体" w:hint="eastAsia"/>
          <w:szCs w:val="21"/>
        </w:rPr>
        <w:t>、</w:t>
      </w:r>
      <w:r>
        <w:rPr>
          <w:rFonts w:hint="eastAsia"/>
          <w:bCs/>
        </w:rPr>
        <w:t>售后服务要求：（</w:t>
      </w:r>
      <w:r>
        <w:rPr>
          <w:bCs/>
        </w:rPr>
        <w:t>1</w:t>
      </w:r>
      <w:r>
        <w:rPr>
          <w:rFonts w:hint="eastAsia"/>
          <w:bCs/>
        </w:rPr>
        <w:t>）现场调试并培训操作人员</w:t>
      </w:r>
      <w:r>
        <w:rPr>
          <w:rFonts w:ascii="宋体" w:hAnsi="宋体" w:hint="eastAsia"/>
          <w:bCs/>
          <w:szCs w:val="21"/>
        </w:rPr>
        <w:t>。（</w:t>
      </w:r>
      <w:r>
        <w:rPr>
          <w:rFonts w:ascii="宋体" w:hAnsi="宋体"/>
          <w:bCs/>
          <w:szCs w:val="21"/>
        </w:rPr>
        <w:t>2</w:t>
      </w:r>
      <w:r>
        <w:rPr>
          <w:rFonts w:ascii="宋体" w:hAnsi="宋体" w:hint="eastAsia"/>
          <w:bCs/>
          <w:szCs w:val="21"/>
        </w:rPr>
        <w:t>）</w:t>
      </w:r>
      <w:r>
        <w:rPr>
          <w:rFonts w:hint="eastAsia"/>
          <w:bCs/>
        </w:rPr>
        <w:t>定期免费设备维护</w:t>
      </w:r>
      <w:r>
        <w:rPr>
          <w:rFonts w:ascii="楷体_GB2312" w:eastAsia="楷体_GB2312" w:hint="eastAsia"/>
          <w:spacing w:val="10"/>
        </w:rPr>
        <w:t>。</w:t>
      </w:r>
    </w:p>
    <w:p w:rsidR="00A70032" w:rsidRDefault="00A70032">
      <w:pPr>
        <w:spacing w:line="380" w:lineRule="atLeast"/>
        <w:rPr>
          <w:sz w:val="24"/>
        </w:rPr>
      </w:pPr>
      <w:r>
        <w:rPr>
          <w:rFonts w:eastAsia="黑体" w:hint="eastAsia"/>
          <w:sz w:val="24"/>
        </w:rPr>
        <w:t>四、</w:t>
      </w:r>
      <w:r>
        <w:rPr>
          <w:rFonts w:ascii="黑体" w:eastAsia="黑体" w:hint="eastAsia"/>
          <w:sz w:val="24"/>
          <w:szCs w:val="28"/>
        </w:rPr>
        <w:t>招标文件资料费以及投标保证金</w:t>
      </w:r>
    </w:p>
    <w:p w:rsidR="00A70032" w:rsidRDefault="00A70032">
      <w:pPr>
        <w:spacing w:line="320" w:lineRule="atLeast"/>
        <w:ind w:leftChars="318" w:left="668" w:firstLineChars="100" w:firstLine="210"/>
        <w:rPr>
          <w:sz w:val="24"/>
        </w:rPr>
      </w:pPr>
      <w:r>
        <w:rPr>
          <w:rFonts w:ascii="宋体" w:hAnsi="宋体" w:hint="eastAsia"/>
          <w:szCs w:val="21"/>
        </w:rPr>
        <w:t>投标单位在递交投标文件前必须交纳资料费</w:t>
      </w:r>
      <w:r>
        <w:rPr>
          <w:rFonts w:ascii="宋体" w:hAnsi="宋体"/>
          <w:szCs w:val="21"/>
        </w:rPr>
        <w:t>100</w:t>
      </w:r>
      <w:r>
        <w:rPr>
          <w:rFonts w:ascii="宋体" w:hAnsi="宋体" w:hint="eastAsia"/>
          <w:szCs w:val="21"/>
        </w:rPr>
        <w:t>元及投标保证金</w:t>
      </w:r>
      <w:r>
        <w:rPr>
          <w:rFonts w:ascii="宋体" w:hAnsi="宋体"/>
          <w:szCs w:val="21"/>
        </w:rPr>
        <w:t>5000</w:t>
      </w:r>
      <w:r>
        <w:rPr>
          <w:rFonts w:ascii="宋体" w:hAnsi="宋体" w:hint="eastAsia"/>
          <w:szCs w:val="21"/>
        </w:rPr>
        <w:t>元。资料费不退。中标的，投标保证金自动转为履约保证金。未中标的，投标保证金在本次投标活动结束后予以无息退还；但出现下列情况之一的，投标（履约）保证金将不予退还：</w:t>
      </w:r>
      <w:r>
        <w:rPr>
          <w:rFonts w:ascii="宋体" w:hAnsi="宋体"/>
          <w:szCs w:val="21"/>
        </w:rPr>
        <w:t>1</w:t>
      </w:r>
      <w:r>
        <w:rPr>
          <w:rFonts w:ascii="宋体" w:hAnsi="宋体" w:hint="eastAsia"/>
          <w:szCs w:val="21"/>
        </w:rPr>
        <w:t>、在截止日期后送交投标文件的；</w:t>
      </w:r>
      <w:r>
        <w:rPr>
          <w:rFonts w:ascii="宋体" w:hAnsi="宋体"/>
          <w:szCs w:val="21"/>
        </w:rPr>
        <w:t>2</w:t>
      </w:r>
      <w:r>
        <w:rPr>
          <w:rFonts w:ascii="宋体" w:hAnsi="宋体" w:hint="eastAsia"/>
          <w:szCs w:val="21"/>
        </w:rPr>
        <w:t>、中标而不与我院签订合同的；</w:t>
      </w:r>
      <w:r>
        <w:rPr>
          <w:rFonts w:ascii="宋体" w:hAnsi="宋体"/>
          <w:szCs w:val="21"/>
        </w:rPr>
        <w:t>3</w:t>
      </w:r>
      <w:r>
        <w:rPr>
          <w:rFonts w:ascii="宋体" w:hAnsi="宋体" w:hint="eastAsia"/>
          <w:szCs w:val="21"/>
        </w:rPr>
        <w:t>、中标后未履行标书规定全部义务的；</w:t>
      </w:r>
      <w:r>
        <w:rPr>
          <w:rFonts w:ascii="宋体" w:hAnsi="宋体"/>
          <w:szCs w:val="21"/>
        </w:rPr>
        <w:t>4</w:t>
      </w:r>
      <w:r>
        <w:rPr>
          <w:rFonts w:ascii="宋体" w:hAnsi="宋体" w:hint="eastAsia"/>
          <w:szCs w:val="21"/>
        </w:rPr>
        <w:t>、签订合同后擅自转包他人的；</w:t>
      </w:r>
      <w:r>
        <w:rPr>
          <w:rFonts w:ascii="宋体" w:hAnsi="宋体"/>
          <w:szCs w:val="21"/>
        </w:rPr>
        <w:t>5</w:t>
      </w:r>
      <w:r>
        <w:rPr>
          <w:rFonts w:ascii="宋体" w:hAnsi="宋体" w:hint="eastAsia"/>
          <w:szCs w:val="21"/>
        </w:rPr>
        <w:t>、发现串标的。</w:t>
      </w:r>
    </w:p>
    <w:p w:rsidR="00A70032" w:rsidRDefault="00A70032">
      <w:pPr>
        <w:spacing w:line="380" w:lineRule="atLeast"/>
        <w:rPr>
          <w:rFonts w:eastAsia="黑体"/>
          <w:sz w:val="24"/>
        </w:rPr>
      </w:pPr>
      <w:r>
        <w:rPr>
          <w:rFonts w:ascii="黑体" w:eastAsia="黑体" w:hint="eastAsia"/>
          <w:bCs/>
          <w:sz w:val="24"/>
          <w:szCs w:val="28"/>
        </w:rPr>
        <w:t>五、</w:t>
      </w:r>
      <w:r>
        <w:rPr>
          <w:rFonts w:eastAsia="黑体" w:hint="eastAsia"/>
          <w:sz w:val="24"/>
        </w:rPr>
        <w:t>投标内容及要求</w:t>
      </w:r>
    </w:p>
    <w:p w:rsidR="00A70032" w:rsidRDefault="00A70032">
      <w:pPr>
        <w:spacing w:line="320" w:lineRule="atLeast"/>
        <w:ind w:firstLineChars="200" w:firstLine="420"/>
        <w:rPr>
          <w:szCs w:val="21"/>
        </w:rPr>
      </w:pPr>
      <w:r>
        <w:rPr>
          <w:szCs w:val="21"/>
        </w:rPr>
        <w:t>1</w:t>
      </w:r>
      <w:r>
        <w:rPr>
          <w:rFonts w:hint="eastAsia"/>
          <w:szCs w:val="21"/>
        </w:rPr>
        <w:t>、投标单位必须按照招标文件所规定的内容及要求进行投标</w:t>
      </w:r>
      <w:r>
        <w:rPr>
          <w:rFonts w:ascii="宋体" w:hAnsi="宋体" w:hint="eastAsia"/>
          <w:szCs w:val="21"/>
        </w:rPr>
        <w:t>。</w:t>
      </w:r>
    </w:p>
    <w:p w:rsidR="00A70032" w:rsidRDefault="00A70032">
      <w:pPr>
        <w:spacing w:line="320" w:lineRule="atLeast"/>
        <w:ind w:leftChars="200" w:left="630" w:hangingChars="100" w:hanging="210"/>
        <w:rPr>
          <w:szCs w:val="21"/>
        </w:rPr>
      </w:pPr>
      <w:r>
        <w:rPr>
          <w:szCs w:val="21"/>
        </w:rPr>
        <w:t>2</w:t>
      </w:r>
      <w:r>
        <w:rPr>
          <w:rFonts w:hint="eastAsia"/>
          <w:szCs w:val="21"/>
        </w:rPr>
        <w:t>、报价书：报价书的格式请参照</w:t>
      </w:r>
      <w:r w:rsidRPr="002930F2">
        <w:rPr>
          <w:rFonts w:hint="eastAsia"/>
          <w:color w:val="FF0000"/>
          <w:szCs w:val="21"/>
        </w:rPr>
        <w:t>附件三</w:t>
      </w:r>
      <w:r>
        <w:rPr>
          <w:rFonts w:hint="eastAsia"/>
          <w:szCs w:val="21"/>
        </w:rPr>
        <w:t>“开标一览表”。报价</w:t>
      </w:r>
      <w:r>
        <w:rPr>
          <w:rFonts w:ascii="宋体" w:hAnsi="宋体" w:hint="eastAsia"/>
          <w:szCs w:val="21"/>
        </w:rPr>
        <w:t>应包含</w:t>
      </w:r>
      <w:r>
        <w:rPr>
          <w:rFonts w:hint="eastAsia"/>
          <w:szCs w:val="21"/>
        </w:rPr>
        <w:t>标的物的安装（招标方只提供一个墙壁控制电源）、布线、调试</w:t>
      </w:r>
      <w:r>
        <w:rPr>
          <w:rFonts w:ascii="宋体" w:hAnsi="宋体" w:hint="eastAsia"/>
          <w:szCs w:val="21"/>
        </w:rPr>
        <w:t>、技术培训、运输、卸力、必不可少易损备件、专用工具等，</w:t>
      </w:r>
      <w:r>
        <w:rPr>
          <w:rFonts w:hint="eastAsia"/>
          <w:szCs w:val="21"/>
        </w:rPr>
        <w:t>直到验收合格所发生的</w:t>
      </w:r>
      <w:r>
        <w:rPr>
          <w:rFonts w:ascii="宋体" w:hAnsi="宋体" w:hint="eastAsia"/>
          <w:szCs w:val="21"/>
        </w:rPr>
        <w:t>一切费用</w:t>
      </w:r>
      <w:r>
        <w:rPr>
          <w:rFonts w:hint="eastAsia"/>
          <w:szCs w:val="21"/>
        </w:rPr>
        <w:t>及使用包修期内免费维修的费用。报价时应依据标的物要求自行报价，漏项自负，有分类小计以及总合计报价，各项表达要清楚。</w:t>
      </w:r>
    </w:p>
    <w:p w:rsidR="00A70032" w:rsidRDefault="00A70032">
      <w:pPr>
        <w:spacing w:line="320" w:lineRule="atLeast"/>
        <w:ind w:firstLineChars="200" w:firstLine="420"/>
        <w:rPr>
          <w:szCs w:val="21"/>
        </w:rPr>
      </w:pPr>
      <w:r>
        <w:rPr>
          <w:szCs w:val="21"/>
        </w:rPr>
        <w:t>3</w:t>
      </w:r>
      <w:r>
        <w:rPr>
          <w:rFonts w:hint="eastAsia"/>
          <w:szCs w:val="21"/>
        </w:rPr>
        <w:t>、时</w:t>
      </w:r>
      <w:r>
        <w:rPr>
          <w:szCs w:val="21"/>
        </w:rPr>
        <w:t xml:space="preserve">  </w:t>
      </w:r>
      <w:r>
        <w:rPr>
          <w:rFonts w:hint="eastAsia"/>
          <w:szCs w:val="21"/>
        </w:rPr>
        <w:t>间：所有标的物自合同签定到设备送达所需时间，以及安装调试需用时间。</w:t>
      </w:r>
    </w:p>
    <w:p w:rsidR="00A70032" w:rsidRDefault="00A70032">
      <w:pPr>
        <w:spacing w:line="320" w:lineRule="atLeast"/>
        <w:ind w:leftChars="200" w:left="630" w:hangingChars="100" w:hanging="210"/>
        <w:rPr>
          <w:szCs w:val="21"/>
        </w:rPr>
      </w:pPr>
      <w:r>
        <w:rPr>
          <w:szCs w:val="21"/>
        </w:rPr>
        <w:t>4</w:t>
      </w:r>
      <w:r>
        <w:rPr>
          <w:rFonts w:hint="eastAsia"/>
          <w:szCs w:val="21"/>
        </w:rPr>
        <w:t>、投标文件应字迹清晰、内容齐全、表达准确，不应有涂改。若有修改，修改处应加盖法人印章。</w:t>
      </w:r>
    </w:p>
    <w:p w:rsidR="00A70032" w:rsidRDefault="00A70032">
      <w:pPr>
        <w:spacing w:line="320" w:lineRule="atLeast"/>
        <w:ind w:firstLineChars="200" w:firstLine="420"/>
        <w:rPr>
          <w:szCs w:val="21"/>
        </w:rPr>
      </w:pPr>
      <w:r>
        <w:rPr>
          <w:szCs w:val="21"/>
        </w:rPr>
        <w:t>5</w:t>
      </w:r>
      <w:r>
        <w:rPr>
          <w:rFonts w:hint="eastAsia"/>
          <w:szCs w:val="21"/>
        </w:rPr>
        <w:t>、必须提供技术参数偏离表。</w:t>
      </w:r>
    </w:p>
    <w:p w:rsidR="00A70032" w:rsidRDefault="00A70032">
      <w:pPr>
        <w:spacing w:line="380" w:lineRule="atLeast"/>
        <w:rPr>
          <w:rFonts w:ascii="黑体" w:eastAsia="黑体"/>
          <w:bCs/>
          <w:sz w:val="24"/>
          <w:szCs w:val="28"/>
        </w:rPr>
      </w:pPr>
      <w:r>
        <w:rPr>
          <w:rFonts w:ascii="黑体" w:eastAsia="黑体" w:hint="eastAsia"/>
          <w:bCs/>
          <w:sz w:val="24"/>
          <w:szCs w:val="28"/>
        </w:rPr>
        <w:t>六、投标文件的递交及资质等有关证件审查</w:t>
      </w:r>
    </w:p>
    <w:p w:rsidR="00A70032" w:rsidRDefault="00A70032">
      <w:pPr>
        <w:spacing w:line="320" w:lineRule="atLeast"/>
        <w:ind w:leftChars="18" w:left="38" w:firstLineChars="200" w:firstLine="420"/>
        <w:rPr>
          <w:szCs w:val="21"/>
        </w:rPr>
      </w:pPr>
      <w:r>
        <w:rPr>
          <w:szCs w:val="21"/>
        </w:rPr>
        <w:t>1</w:t>
      </w:r>
      <w:r>
        <w:rPr>
          <w:rFonts w:hint="eastAsia"/>
          <w:szCs w:val="21"/>
        </w:rPr>
        <w:t>、投标文件正本与副本一式二份，密封并在封签处加盖投标单位印章。</w:t>
      </w:r>
    </w:p>
    <w:p w:rsidR="00A70032" w:rsidRDefault="00A70032">
      <w:pPr>
        <w:spacing w:line="320" w:lineRule="atLeast"/>
        <w:ind w:leftChars="18" w:left="38" w:firstLineChars="400" w:firstLine="840"/>
        <w:rPr>
          <w:szCs w:val="21"/>
        </w:rPr>
      </w:pPr>
      <w:r>
        <w:rPr>
          <w:rFonts w:hint="eastAsia"/>
          <w:szCs w:val="21"/>
        </w:rPr>
        <w:t>投标文件封面上应注明：（</w:t>
      </w:r>
      <w:r>
        <w:rPr>
          <w:szCs w:val="21"/>
        </w:rPr>
        <w:t>1</w:t>
      </w:r>
      <w:r>
        <w:rPr>
          <w:rFonts w:hint="eastAsia"/>
          <w:szCs w:val="21"/>
        </w:rPr>
        <w:t>）招标单位名称。（</w:t>
      </w:r>
      <w:r>
        <w:rPr>
          <w:szCs w:val="21"/>
        </w:rPr>
        <w:t>2</w:t>
      </w:r>
      <w:r>
        <w:rPr>
          <w:rFonts w:hint="eastAsia"/>
          <w:szCs w:val="21"/>
        </w:rPr>
        <w:t>）投标单位名称。（</w:t>
      </w:r>
      <w:r>
        <w:rPr>
          <w:szCs w:val="21"/>
        </w:rPr>
        <w:t>3</w:t>
      </w:r>
      <w:r>
        <w:rPr>
          <w:rFonts w:hint="eastAsia"/>
          <w:szCs w:val="21"/>
        </w:rPr>
        <w:t>）投标项目。</w:t>
      </w:r>
    </w:p>
    <w:p w:rsidR="00A70032" w:rsidRDefault="00A70032">
      <w:pPr>
        <w:spacing w:line="320" w:lineRule="atLeast"/>
        <w:ind w:leftChars="18" w:left="38" w:firstLineChars="200" w:firstLine="420"/>
        <w:rPr>
          <w:szCs w:val="21"/>
        </w:rPr>
      </w:pPr>
      <w:r>
        <w:rPr>
          <w:szCs w:val="21"/>
        </w:rPr>
        <w:t>2</w:t>
      </w:r>
      <w:r>
        <w:rPr>
          <w:rFonts w:hint="eastAsia"/>
          <w:szCs w:val="21"/>
        </w:rPr>
        <w:t>、有下列情况之一，其投标文件视为无效。</w:t>
      </w:r>
    </w:p>
    <w:p w:rsidR="00A70032" w:rsidRDefault="00A70032">
      <w:pPr>
        <w:spacing w:line="320" w:lineRule="atLeast"/>
      </w:pPr>
      <w:r>
        <w:rPr>
          <w:rFonts w:hint="eastAsia"/>
          <w:szCs w:val="21"/>
        </w:rPr>
        <w:t>（</w:t>
      </w:r>
      <w:r>
        <w:rPr>
          <w:szCs w:val="21"/>
        </w:rPr>
        <w:t>1</w:t>
      </w:r>
      <w:r>
        <w:rPr>
          <w:rFonts w:hint="eastAsia"/>
          <w:szCs w:val="21"/>
        </w:rPr>
        <w:t>）投标文件未按规定密封的。（</w:t>
      </w:r>
      <w:r>
        <w:rPr>
          <w:szCs w:val="21"/>
        </w:rPr>
        <w:t>2</w:t>
      </w:r>
      <w:r>
        <w:rPr>
          <w:rFonts w:hint="eastAsia"/>
          <w:szCs w:val="21"/>
        </w:rPr>
        <w:t>）投标文件未盖单位公章或没有授权人签字的。（</w:t>
      </w:r>
      <w:r>
        <w:rPr>
          <w:szCs w:val="21"/>
        </w:rPr>
        <w:t>3</w:t>
      </w:r>
      <w:r>
        <w:rPr>
          <w:rFonts w:hint="eastAsia"/>
          <w:szCs w:val="21"/>
        </w:rPr>
        <w:t>）投标文件未按规定要求、格式编写或字迹模糊、难以辩认的。（</w:t>
      </w:r>
      <w:r>
        <w:rPr>
          <w:szCs w:val="21"/>
        </w:rPr>
        <w:t>4</w:t>
      </w:r>
      <w:r>
        <w:rPr>
          <w:rFonts w:hint="eastAsia"/>
          <w:szCs w:val="21"/>
        </w:rPr>
        <w:t>）投标文件逾期送达的。（</w:t>
      </w:r>
      <w:r>
        <w:rPr>
          <w:szCs w:val="21"/>
        </w:rPr>
        <w:t>5</w:t>
      </w:r>
      <w:r>
        <w:rPr>
          <w:rFonts w:hint="eastAsia"/>
          <w:szCs w:val="21"/>
        </w:rPr>
        <w:t>）未按规定范围设计投标文件。（</w:t>
      </w:r>
      <w:r>
        <w:rPr>
          <w:szCs w:val="21"/>
        </w:rPr>
        <w:t>6</w:t>
      </w:r>
      <w:r>
        <w:rPr>
          <w:rFonts w:hint="eastAsia"/>
          <w:szCs w:val="21"/>
        </w:rPr>
        <w:t>）投标文件的内容弄虚作假的。（</w:t>
      </w:r>
      <w:r>
        <w:rPr>
          <w:szCs w:val="21"/>
        </w:rPr>
        <w:t>7</w:t>
      </w:r>
      <w:r>
        <w:rPr>
          <w:rFonts w:hint="eastAsia"/>
          <w:szCs w:val="21"/>
        </w:rPr>
        <w:t>）未交纳投标保证金的。</w:t>
      </w:r>
    </w:p>
    <w:p w:rsidR="00A70032" w:rsidRDefault="00A70032">
      <w:pPr>
        <w:spacing w:line="380" w:lineRule="atLeast"/>
        <w:rPr>
          <w:rFonts w:ascii="黑体" w:eastAsia="黑体"/>
          <w:bCs/>
          <w:sz w:val="24"/>
          <w:szCs w:val="28"/>
        </w:rPr>
      </w:pPr>
      <w:r>
        <w:rPr>
          <w:rFonts w:ascii="黑体" w:eastAsia="黑体" w:hint="eastAsia"/>
          <w:sz w:val="24"/>
          <w:szCs w:val="28"/>
        </w:rPr>
        <w:t>七、</w:t>
      </w:r>
      <w:r>
        <w:rPr>
          <w:rFonts w:ascii="黑体" w:eastAsia="黑体" w:hint="eastAsia"/>
          <w:bCs/>
          <w:sz w:val="24"/>
          <w:szCs w:val="28"/>
        </w:rPr>
        <w:t>定标原则：符合招标文件要求的，经评审合格，合理投标价中标。</w:t>
      </w:r>
      <w:bookmarkStart w:id="0" w:name="_Toc466106025"/>
      <w:bookmarkStart w:id="1" w:name="_Toc358457615"/>
    </w:p>
    <w:p w:rsidR="00A70032" w:rsidRDefault="00A70032">
      <w:pPr>
        <w:spacing w:line="380" w:lineRule="atLeast"/>
        <w:ind w:firstLineChars="200" w:firstLine="480"/>
        <w:rPr>
          <w:rFonts w:ascii="新宋体" w:eastAsia="新宋体" w:hAnsi="新宋体" w:cs="新宋体"/>
          <w:color w:val="000000"/>
          <w:sz w:val="24"/>
        </w:rPr>
      </w:pPr>
      <w:r>
        <w:rPr>
          <w:rFonts w:ascii="新宋体" w:eastAsia="新宋体" w:hAnsi="新宋体" w:cs="新宋体" w:hint="eastAsia"/>
          <w:color w:val="000000"/>
          <w:sz w:val="24"/>
        </w:rPr>
        <w:t>评标采用经评审的合理投标价法，投标文件应对招标文件提出的所有的实质性要求和条件做出实质性响应。评标委员会对满足招标文件的实质性要求的投标文件，按照经评审的不低于成本的投标报价从低到高的顺序推荐中标候选人。</w:t>
      </w:r>
    </w:p>
    <w:p w:rsidR="00A70032" w:rsidRDefault="00A70032">
      <w:pPr>
        <w:pStyle w:val="Heading3"/>
        <w:spacing w:before="120" w:after="120" w:line="400" w:lineRule="exact"/>
        <w:rPr>
          <w:rFonts w:ascii="新宋体" w:eastAsia="新宋体" w:hAnsi="新宋体" w:cs="新宋体"/>
          <w:color w:val="000000"/>
          <w:sz w:val="24"/>
          <w:szCs w:val="24"/>
        </w:rPr>
      </w:pPr>
      <w:r>
        <w:rPr>
          <w:rFonts w:ascii="新宋体" w:eastAsia="新宋体" w:hAnsi="新宋体" w:cs="新宋体" w:hint="eastAsia"/>
          <w:color w:val="000000"/>
          <w:sz w:val="24"/>
          <w:szCs w:val="24"/>
        </w:rPr>
        <w:t>评审标准</w:t>
      </w:r>
      <w:bookmarkEnd w:id="0"/>
      <w:bookmarkEnd w:id="1"/>
      <w:r>
        <w:rPr>
          <w:rFonts w:ascii="新宋体" w:eastAsia="新宋体" w:hAnsi="新宋体" w:cs="新宋体" w:hint="eastAsia"/>
          <w:color w:val="000000"/>
          <w:sz w:val="24"/>
          <w:szCs w:val="24"/>
        </w:rPr>
        <w:t>：以下有一项不符合评审标准的，即作无效标处理。</w:t>
      </w:r>
    </w:p>
    <w:tbl>
      <w:tblPr>
        <w:tblW w:w="9698"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1134"/>
        <w:gridCol w:w="8564"/>
      </w:tblGrid>
      <w:tr w:rsidR="00A70032">
        <w:trPr>
          <w:trHeight w:val="510"/>
        </w:trPr>
        <w:tc>
          <w:tcPr>
            <w:tcW w:w="1134" w:type="dxa"/>
            <w:tcBorders>
              <w:top w:val="single" w:sz="4" w:space="0" w:color="auto"/>
              <w:bottom w:val="single" w:sz="4" w:space="0" w:color="auto"/>
              <w:right w:val="single" w:sz="4" w:space="0" w:color="auto"/>
            </w:tcBorders>
            <w:vAlign w:val="center"/>
          </w:tcPr>
          <w:p w:rsidR="00A70032" w:rsidRDefault="00A70032">
            <w:pPr>
              <w:spacing w:line="320" w:lineRule="exact"/>
              <w:jc w:val="center"/>
              <w:rPr>
                <w:rFonts w:ascii="黑体" w:eastAsia="黑体" w:hAnsi="黑体" w:cs="黑体"/>
                <w:color w:val="000000"/>
                <w:szCs w:val="21"/>
              </w:rPr>
            </w:pPr>
            <w:r>
              <w:rPr>
                <w:rFonts w:ascii="黑体" w:eastAsia="黑体" w:hAnsi="黑体" w:cs="黑体" w:hint="eastAsia"/>
                <w:color w:val="000000"/>
                <w:szCs w:val="21"/>
              </w:rPr>
              <w:t>评审因素</w:t>
            </w:r>
          </w:p>
        </w:tc>
        <w:tc>
          <w:tcPr>
            <w:tcW w:w="8564" w:type="dxa"/>
            <w:tcBorders>
              <w:top w:val="single" w:sz="4" w:space="0" w:color="auto"/>
              <w:left w:val="single" w:sz="4" w:space="0" w:color="auto"/>
              <w:bottom w:val="single" w:sz="4" w:space="0" w:color="auto"/>
            </w:tcBorders>
            <w:vAlign w:val="center"/>
          </w:tcPr>
          <w:p w:rsidR="00A70032" w:rsidRDefault="00A70032">
            <w:pPr>
              <w:spacing w:line="320" w:lineRule="exact"/>
              <w:jc w:val="center"/>
              <w:rPr>
                <w:rFonts w:ascii="黑体" w:eastAsia="黑体" w:hAnsi="黑体" w:cs="黑体"/>
                <w:color w:val="000000"/>
                <w:szCs w:val="21"/>
              </w:rPr>
            </w:pPr>
            <w:r>
              <w:rPr>
                <w:rFonts w:ascii="黑体" w:eastAsia="黑体" w:hAnsi="黑体" w:cs="黑体" w:hint="eastAsia"/>
                <w:color w:val="000000"/>
                <w:szCs w:val="21"/>
              </w:rPr>
              <w:t>评审标准</w:t>
            </w:r>
          </w:p>
        </w:tc>
      </w:tr>
      <w:tr w:rsidR="00A70032">
        <w:trPr>
          <w:trHeight w:val="425"/>
        </w:trPr>
        <w:tc>
          <w:tcPr>
            <w:tcW w:w="1134" w:type="dxa"/>
            <w:tcBorders>
              <w:top w:val="single" w:sz="4" w:space="0" w:color="auto"/>
              <w:bottom w:val="single" w:sz="4" w:space="0" w:color="auto"/>
              <w:right w:val="single" w:sz="4" w:space="0" w:color="auto"/>
            </w:tcBorders>
            <w:vAlign w:val="center"/>
          </w:tcPr>
          <w:p w:rsidR="00A70032" w:rsidRDefault="00A70032">
            <w:pPr>
              <w:spacing w:line="320" w:lineRule="exact"/>
              <w:rPr>
                <w:color w:val="000000"/>
                <w:sz w:val="18"/>
                <w:szCs w:val="21"/>
              </w:rPr>
            </w:pPr>
            <w:r>
              <w:rPr>
                <w:rFonts w:hint="eastAsia"/>
                <w:color w:val="000000"/>
                <w:sz w:val="18"/>
                <w:szCs w:val="21"/>
              </w:rPr>
              <w:t>投标人名称</w:t>
            </w:r>
          </w:p>
        </w:tc>
        <w:tc>
          <w:tcPr>
            <w:tcW w:w="8564" w:type="dxa"/>
            <w:tcBorders>
              <w:top w:val="single" w:sz="4" w:space="0" w:color="auto"/>
              <w:left w:val="single" w:sz="4" w:space="0" w:color="auto"/>
              <w:bottom w:val="single" w:sz="4" w:space="0" w:color="auto"/>
            </w:tcBorders>
            <w:vAlign w:val="center"/>
          </w:tcPr>
          <w:p w:rsidR="00A70032" w:rsidRDefault="00A70032">
            <w:pPr>
              <w:spacing w:line="320" w:lineRule="exact"/>
              <w:rPr>
                <w:rFonts w:ascii="宋体" w:cs="楷体_GB2312"/>
                <w:color w:val="000000"/>
                <w:sz w:val="18"/>
                <w:szCs w:val="21"/>
              </w:rPr>
            </w:pPr>
            <w:r>
              <w:rPr>
                <w:rFonts w:ascii="宋体" w:hAnsi="宋体" w:cs="楷体_GB2312" w:hint="eastAsia"/>
                <w:color w:val="000000"/>
                <w:sz w:val="18"/>
                <w:szCs w:val="21"/>
              </w:rPr>
              <w:t>与营业执照、资质证书一致，并已经缴纳投标保证金</w:t>
            </w:r>
          </w:p>
        </w:tc>
      </w:tr>
      <w:tr w:rsidR="00A70032">
        <w:trPr>
          <w:trHeight w:val="417"/>
        </w:trPr>
        <w:tc>
          <w:tcPr>
            <w:tcW w:w="1134" w:type="dxa"/>
            <w:tcBorders>
              <w:top w:val="single" w:sz="4" w:space="0" w:color="auto"/>
              <w:bottom w:val="single" w:sz="4" w:space="0" w:color="auto"/>
              <w:right w:val="single" w:sz="4" w:space="0" w:color="auto"/>
            </w:tcBorders>
            <w:vAlign w:val="center"/>
          </w:tcPr>
          <w:p w:rsidR="00A70032" w:rsidRDefault="00A70032">
            <w:pPr>
              <w:spacing w:line="320" w:lineRule="exact"/>
              <w:jc w:val="left"/>
              <w:rPr>
                <w:color w:val="000000"/>
                <w:sz w:val="18"/>
                <w:szCs w:val="21"/>
              </w:rPr>
            </w:pPr>
            <w:r>
              <w:rPr>
                <w:rFonts w:hint="eastAsia"/>
                <w:color w:val="000000"/>
                <w:sz w:val="18"/>
                <w:szCs w:val="21"/>
              </w:rPr>
              <w:t>标书密封</w:t>
            </w:r>
          </w:p>
        </w:tc>
        <w:tc>
          <w:tcPr>
            <w:tcW w:w="8564" w:type="dxa"/>
            <w:tcBorders>
              <w:top w:val="single" w:sz="4" w:space="0" w:color="auto"/>
              <w:left w:val="single" w:sz="4" w:space="0" w:color="auto"/>
              <w:bottom w:val="single" w:sz="4" w:space="0" w:color="auto"/>
            </w:tcBorders>
            <w:vAlign w:val="center"/>
          </w:tcPr>
          <w:p w:rsidR="00A70032" w:rsidRDefault="00A70032">
            <w:pPr>
              <w:spacing w:line="320" w:lineRule="exact"/>
              <w:rPr>
                <w:rFonts w:ascii="宋体" w:cs="楷体_GB2312"/>
                <w:color w:val="000000"/>
                <w:sz w:val="18"/>
                <w:szCs w:val="21"/>
              </w:rPr>
            </w:pPr>
            <w:r>
              <w:rPr>
                <w:rFonts w:ascii="宋体" w:hAnsi="宋体" w:cs="楷体_GB2312" w:hint="eastAsia"/>
                <w:color w:val="000000"/>
                <w:sz w:val="18"/>
                <w:szCs w:val="21"/>
              </w:rPr>
              <w:t>要求密封，并在封签处加盖投标单位印章</w:t>
            </w:r>
          </w:p>
        </w:tc>
      </w:tr>
      <w:tr w:rsidR="00A70032">
        <w:trPr>
          <w:trHeight w:val="423"/>
        </w:trPr>
        <w:tc>
          <w:tcPr>
            <w:tcW w:w="1134" w:type="dxa"/>
            <w:tcBorders>
              <w:top w:val="single" w:sz="4" w:space="0" w:color="auto"/>
              <w:bottom w:val="single" w:sz="4" w:space="0" w:color="auto"/>
              <w:right w:val="single" w:sz="4" w:space="0" w:color="auto"/>
            </w:tcBorders>
            <w:vAlign w:val="center"/>
          </w:tcPr>
          <w:p w:rsidR="00A70032" w:rsidRDefault="00A70032">
            <w:pPr>
              <w:spacing w:line="320" w:lineRule="exact"/>
              <w:rPr>
                <w:color w:val="000000"/>
                <w:sz w:val="18"/>
                <w:szCs w:val="21"/>
              </w:rPr>
            </w:pPr>
            <w:r>
              <w:rPr>
                <w:rFonts w:hint="eastAsia"/>
                <w:color w:val="000000"/>
                <w:sz w:val="18"/>
                <w:szCs w:val="21"/>
              </w:rPr>
              <w:t>投标函</w:t>
            </w:r>
          </w:p>
        </w:tc>
        <w:tc>
          <w:tcPr>
            <w:tcW w:w="8564" w:type="dxa"/>
            <w:tcBorders>
              <w:top w:val="single" w:sz="4" w:space="0" w:color="auto"/>
              <w:left w:val="single" w:sz="4" w:space="0" w:color="auto"/>
              <w:bottom w:val="single" w:sz="4" w:space="0" w:color="auto"/>
            </w:tcBorders>
            <w:vAlign w:val="center"/>
          </w:tcPr>
          <w:p w:rsidR="00A70032" w:rsidRDefault="00A70032">
            <w:pPr>
              <w:spacing w:line="320" w:lineRule="exact"/>
              <w:rPr>
                <w:rFonts w:ascii="宋体" w:cs="楷体_GB2312"/>
                <w:color w:val="000000"/>
                <w:sz w:val="18"/>
                <w:szCs w:val="21"/>
              </w:rPr>
            </w:pPr>
            <w:r>
              <w:rPr>
                <w:rFonts w:ascii="宋体" w:hAnsi="宋体" w:cs="楷体_GB2312" w:hint="eastAsia"/>
                <w:color w:val="000000"/>
                <w:sz w:val="18"/>
                <w:szCs w:val="21"/>
              </w:rPr>
              <w:t>有授权委托人签字（或盖章）并加盖单位公章</w:t>
            </w:r>
          </w:p>
        </w:tc>
      </w:tr>
      <w:tr w:rsidR="00A70032">
        <w:trPr>
          <w:trHeight w:val="510"/>
        </w:trPr>
        <w:tc>
          <w:tcPr>
            <w:tcW w:w="1134" w:type="dxa"/>
            <w:tcBorders>
              <w:top w:val="single" w:sz="4" w:space="0" w:color="auto"/>
              <w:bottom w:val="single" w:sz="4" w:space="0" w:color="auto"/>
              <w:right w:val="single" w:sz="4" w:space="0" w:color="auto"/>
            </w:tcBorders>
            <w:vAlign w:val="center"/>
          </w:tcPr>
          <w:p w:rsidR="00A70032" w:rsidRDefault="00A70032">
            <w:pPr>
              <w:spacing w:line="320" w:lineRule="exact"/>
              <w:rPr>
                <w:color w:val="000000"/>
                <w:sz w:val="18"/>
                <w:szCs w:val="21"/>
              </w:rPr>
            </w:pPr>
            <w:r>
              <w:rPr>
                <w:rFonts w:hint="eastAsia"/>
                <w:color w:val="000000"/>
                <w:sz w:val="18"/>
                <w:szCs w:val="21"/>
              </w:rPr>
              <w:t>授权委托书</w:t>
            </w:r>
          </w:p>
        </w:tc>
        <w:tc>
          <w:tcPr>
            <w:tcW w:w="8564" w:type="dxa"/>
            <w:tcBorders>
              <w:top w:val="single" w:sz="4" w:space="0" w:color="auto"/>
              <w:left w:val="single" w:sz="4" w:space="0" w:color="auto"/>
              <w:bottom w:val="single" w:sz="4" w:space="0" w:color="auto"/>
            </w:tcBorders>
            <w:vAlign w:val="center"/>
          </w:tcPr>
          <w:p w:rsidR="00A70032" w:rsidRDefault="00A70032">
            <w:pPr>
              <w:spacing w:line="320" w:lineRule="exact"/>
              <w:rPr>
                <w:rFonts w:ascii="宋体" w:cs="楷体_GB2312"/>
                <w:color w:val="000000"/>
                <w:sz w:val="18"/>
                <w:szCs w:val="21"/>
              </w:rPr>
            </w:pPr>
            <w:r w:rsidRPr="0000167B">
              <w:rPr>
                <w:rFonts w:ascii="仿宋" w:eastAsia="仿宋" w:hAnsi="仿宋" w:cs="楷体_GB2312" w:hint="eastAsia"/>
                <w:color w:val="000000"/>
                <w:sz w:val="18"/>
                <w:szCs w:val="21"/>
              </w:rPr>
              <w:t>授权委托人前来投标要有法定代表人及其授权委托人签字（或盖章）并加盖单位公章的委托书</w:t>
            </w:r>
            <w:r w:rsidRPr="0000167B">
              <w:rPr>
                <w:rFonts w:ascii="仿宋" w:eastAsia="仿宋" w:hAnsi="仿宋" w:cs="楷体_GB2312" w:hint="eastAsia"/>
                <w:color w:val="FF0000"/>
                <w:sz w:val="18"/>
                <w:szCs w:val="21"/>
              </w:rPr>
              <w:t>（附件</w:t>
            </w:r>
            <w:r>
              <w:rPr>
                <w:rFonts w:ascii="仿宋" w:eastAsia="仿宋" w:hAnsi="仿宋" w:cs="楷体_GB2312" w:hint="eastAsia"/>
                <w:color w:val="FF0000"/>
                <w:sz w:val="18"/>
                <w:szCs w:val="21"/>
              </w:rPr>
              <w:t>四</w:t>
            </w:r>
            <w:r w:rsidRPr="0000167B">
              <w:rPr>
                <w:rFonts w:ascii="仿宋" w:eastAsia="仿宋" w:hAnsi="仿宋" w:cs="楷体_GB2312" w:hint="eastAsia"/>
                <w:color w:val="000000"/>
                <w:sz w:val="18"/>
                <w:szCs w:val="21"/>
              </w:rPr>
              <w:t>和《法定代表人证明》</w:t>
            </w:r>
            <w:r w:rsidRPr="0000167B">
              <w:rPr>
                <w:rFonts w:ascii="仿宋" w:eastAsia="仿宋" w:hAnsi="仿宋" w:cs="楷体_GB2312" w:hint="eastAsia"/>
                <w:color w:val="FF0000"/>
                <w:sz w:val="18"/>
                <w:szCs w:val="21"/>
              </w:rPr>
              <w:t>（附件</w:t>
            </w:r>
            <w:r>
              <w:rPr>
                <w:rFonts w:ascii="仿宋" w:eastAsia="仿宋" w:hAnsi="仿宋" w:cs="楷体_GB2312" w:hint="eastAsia"/>
                <w:color w:val="FF0000"/>
                <w:sz w:val="18"/>
                <w:szCs w:val="21"/>
              </w:rPr>
              <w:t>五）</w:t>
            </w:r>
            <w:r w:rsidRPr="0000167B">
              <w:rPr>
                <w:rFonts w:ascii="仿宋" w:eastAsia="仿宋" w:hAnsi="仿宋" w:cs="楷体_GB2312" w:hint="eastAsia"/>
                <w:color w:val="000000"/>
                <w:sz w:val="18"/>
                <w:szCs w:val="21"/>
              </w:rPr>
              <w:t>，法定代表人亲自来的只提供《法定代表人证明》。一个单位不得委托多人代理，一人不得代理多个单位，否则投标无效</w:t>
            </w:r>
          </w:p>
        </w:tc>
      </w:tr>
      <w:tr w:rsidR="00A70032">
        <w:trPr>
          <w:trHeight w:val="299"/>
        </w:trPr>
        <w:tc>
          <w:tcPr>
            <w:tcW w:w="1134" w:type="dxa"/>
            <w:tcBorders>
              <w:top w:val="single" w:sz="4" w:space="0" w:color="auto"/>
              <w:bottom w:val="single" w:sz="4" w:space="0" w:color="auto"/>
              <w:right w:val="single" w:sz="4" w:space="0" w:color="auto"/>
            </w:tcBorders>
            <w:vAlign w:val="center"/>
          </w:tcPr>
          <w:p w:rsidR="00A70032" w:rsidRDefault="00A70032">
            <w:pPr>
              <w:spacing w:line="320" w:lineRule="exact"/>
              <w:rPr>
                <w:color w:val="000000"/>
                <w:sz w:val="18"/>
                <w:szCs w:val="21"/>
              </w:rPr>
            </w:pPr>
            <w:r>
              <w:rPr>
                <w:rFonts w:hint="eastAsia"/>
                <w:color w:val="000000"/>
                <w:sz w:val="18"/>
                <w:szCs w:val="21"/>
              </w:rPr>
              <w:t>营业执照</w:t>
            </w:r>
          </w:p>
        </w:tc>
        <w:tc>
          <w:tcPr>
            <w:tcW w:w="8564" w:type="dxa"/>
            <w:tcBorders>
              <w:top w:val="single" w:sz="4" w:space="0" w:color="auto"/>
              <w:left w:val="single" w:sz="4" w:space="0" w:color="auto"/>
              <w:bottom w:val="single" w:sz="4" w:space="0" w:color="auto"/>
            </w:tcBorders>
            <w:vAlign w:val="center"/>
          </w:tcPr>
          <w:p w:rsidR="00A70032" w:rsidRDefault="00A70032">
            <w:pPr>
              <w:spacing w:line="320" w:lineRule="exact"/>
              <w:rPr>
                <w:rFonts w:ascii="宋体" w:cs="楷体_GB2312"/>
                <w:color w:val="000000"/>
                <w:sz w:val="18"/>
                <w:szCs w:val="21"/>
              </w:rPr>
            </w:pPr>
            <w:r>
              <w:rPr>
                <w:rFonts w:ascii="宋体" w:hAnsi="宋体" w:cs="楷体_GB2312" w:hint="eastAsia"/>
                <w:color w:val="000000"/>
                <w:sz w:val="18"/>
                <w:szCs w:val="21"/>
              </w:rPr>
              <w:t>具备有效的营业执照，经营范围包含标的或与标的相关</w:t>
            </w:r>
          </w:p>
        </w:tc>
      </w:tr>
      <w:tr w:rsidR="00A70032">
        <w:trPr>
          <w:trHeight w:val="335"/>
        </w:trPr>
        <w:tc>
          <w:tcPr>
            <w:tcW w:w="1134" w:type="dxa"/>
            <w:tcBorders>
              <w:top w:val="single" w:sz="4" w:space="0" w:color="auto"/>
              <w:bottom w:val="single" w:sz="4" w:space="0" w:color="auto"/>
              <w:right w:val="single" w:sz="4" w:space="0" w:color="auto"/>
            </w:tcBorders>
            <w:vAlign w:val="center"/>
          </w:tcPr>
          <w:p w:rsidR="00A70032" w:rsidRDefault="00A70032">
            <w:pPr>
              <w:spacing w:line="320" w:lineRule="exact"/>
              <w:rPr>
                <w:color w:val="000000"/>
                <w:sz w:val="18"/>
                <w:szCs w:val="21"/>
              </w:rPr>
            </w:pPr>
            <w:r>
              <w:rPr>
                <w:rFonts w:hint="eastAsia"/>
                <w:color w:val="000000"/>
                <w:sz w:val="18"/>
                <w:szCs w:val="21"/>
              </w:rPr>
              <w:t>企业资质</w:t>
            </w:r>
          </w:p>
        </w:tc>
        <w:tc>
          <w:tcPr>
            <w:tcW w:w="8564" w:type="dxa"/>
            <w:tcBorders>
              <w:top w:val="single" w:sz="4" w:space="0" w:color="auto"/>
              <w:left w:val="single" w:sz="4" w:space="0" w:color="auto"/>
              <w:bottom w:val="single" w:sz="4" w:space="0" w:color="auto"/>
            </w:tcBorders>
            <w:vAlign w:val="center"/>
          </w:tcPr>
          <w:p w:rsidR="00A70032" w:rsidRDefault="00A70032">
            <w:pPr>
              <w:spacing w:line="320" w:lineRule="exact"/>
              <w:rPr>
                <w:rFonts w:ascii="宋体" w:cs="楷体_GB2312"/>
                <w:color w:val="000000"/>
                <w:sz w:val="18"/>
                <w:szCs w:val="21"/>
              </w:rPr>
            </w:pPr>
            <w:r>
              <w:rPr>
                <w:rFonts w:ascii="宋体" w:hAnsi="宋体" w:cs="楷体_GB2312" w:hint="eastAsia"/>
                <w:color w:val="000000"/>
                <w:sz w:val="18"/>
                <w:szCs w:val="21"/>
              </w:rPr>
              <w:t>至少有一个与标的相关的资质（若国家没有相关资质的，看营业执照）</w:t>
            </w:r>
          </w:p>
        </w:tc>
      </w:tr>
      <w:tr w:rsidR="00A70032">
        <w:trPr>
          <w:trHeight w:val="510"/>
        </w:trPr>
        <w:tc>
          <w:tcPr>
            <w:tcW w:w="1134" w:type="dxa"/>
            <w:tcBorders>
              <w:top w:val="single" w:sz="4" w:space="0" w:color="auto"/>
              <w:bottom w:val="single" w:sz="4" w:space="0" w:color="auto"/>
              <w:right w:val="single" w:sz="4" w:space="0" w:color="auto"/>
            </w:tcBorders>
            <w:vAlign w:val="center"/>
          </w:tcPr>
          <w:p w:rsidR="00A70032" w:rsidRDefault="00A70032">
            <w:pPr>
              <w:spacing w:line="320" w:lineRule="exact"/>
              <w:rPr>
                <w:color w:val="000000"/>
                <w:sz w:val="18"/>
                <w:szCs w:val="21"/>
              </w:rPr>
            </w:pPr>
            <w:r>
              <w:rPr>
                <w:rFonts w:hint="eastAsia"/>
                <w:color w:val="000000"/>
                <w:sz w:val="18"/>
                <w:szCs w:val="21"/>
              </w:rPr>
              <w:t>报价</w:t>
            </w:r>
          </w:p>
        </w:tc>
        <w:tc>
          <w:tcPr>
            <w:tcW w:w="8564" w:type="dxa"/>
            <w:tcBorders>
              <w:top w:val="single" w:sz="4" w:space="0" w:color="auto"/>
              <w:left w:val="single" w:sz="4" w:space="0" w:color="auto"/>
              <w:bottom w:val="single" w:sz="4" w:space="0" w:color="auto"/>
            </w:tcBorders>
            <w:vAlign w:val="center"/>
          </w:tcPr>
          <w:p w:rsidR="00A70032" w:rsidRDefault="00A70032">
            <w:pPr>
              <w:spacing w:line="320" w:lineRule="exact"/>
              <w:rPr>
                <w:rFonts w:ascii="宋体" w:cs="楷体_GB2312"/>
                <w:color w:val="000000"/>
                <w:sz w:val="18"/>
                <w:szCs w:val="21"/>
              </w:rPr>
            </w:pPr>
            <w:r>
              <w:rPr>
                <w:rFonts w:ascii="宋体" w:hAnsi="宋体" w:cs="楷体_GB2312" w:hint="eastAsia"/>
                <w:color w:val="000000"/>
                <w:sz w:val="18"/>
                <w:szCs w:val="21"/>
              </w:rPr>
              <w:t>只能有一个有效报价。招标单位有权不接受不合理的低标价。评标委员会发现投标人的报价明显低于其他投标报价，使得其投标报价可能低于其成本的，应当要求该投标人作出书面说明并提供相应证明材料。投标人不能合理说明或者不能提供相应证明材料，由评标委员认定该投标人以低于成本报价投标，其投标作无效标处理。</w:t>
            </w:r>
          </w:p>
        </w:tc>
      </w:tr>
      <w:tr w:rsidR="00A70032">
        <w:trPr>
          <w:trHeight w:val="510"/>
        </w:trPr>
        <w:tc>
          <w:tcPr>
            <w:tcW w:w="1134" w:type="dxa"/>
            <w:tcBorders>
              <w:top w:val="single" w:sz="4" w:space="0" w:color="auto"/>
              <w:bottom w:val="single" w:sz="4" w:space="0" w:color="auto"/>
              <w:right w:val="single" w:sz="4" w:space="0" w:color="auto"/>
            </w:tcBorders>
            <w:vAlign w:val="center"/>
          </w:tcPr>
          <w:p w:rsidR="00A70032" w:rsidRDefault="00A70032">
            <w:pPr>
              <w:spacing w:line="320" w:lineRule="exact"/>
              <w:rPr>
                <w:rFonts w:ascii="宋体" w:cs="楷体_GB2312"/>
                <w:color w:val="000000"/>
                <w:sz w:val="18"/>
                <w:szCs w:val="21"/>
              </w:rPr>
            </w:pPr>
            <w:r>
              <w:rPr>
                <w:rFonts w:ascii="宋体" w:hAnsi="宋体" w:cs="楷体_GB2312" w:hint="eastAsia"/>
                <w:color w:val="000000"/>
                <w:sz w:val="18"/>
                <w:szCs w:val="21"/>
              </w:rPr>
              <w:t>考察现场</w:t>
            </w:r>
          </w:p>
        </w:tc>
        <w:tc>
          <w:tcPr>
            <w:tcW w:w="8564" w:type="dxa"/>
            <w:tcBorders>
              <w:top w:val="single" w:sz="4" w:space="0" w:color="auto"/>
              <w:left w:val="single" w:sz="4" w:space="0" w:color="auto"/>
              <w:bottom w:val="single" w:sz="4" w:space="0" w:color="auto"/>
            </w:tcBorders>
            <w:vAlign w:val="center"/>
          </w:tcPr>
          <w:p w:rsidR="00A70032" w:rsidRDefault="00A70032">
            <w:pPr>
              <w:spacing w:line="320" w:lineRule="exact"/>
              <w:rPr>
                <w:rFonts w:ascii="宋体" w:cs="楷体_GB2312"/>
                <w:color w:val="000000"/>
                <w:sz w:val="18"/>
                <w:szCs w:val="21"/>
              </w:rPr>
            </w:pPr>
            <w:r>
              <w:rPr>
                <w:rFonts w:ascii="宋体" w:hAnsi="宋体" w:cs="楷体_GB2312" w:hint="eastAsia"/>
                <w:color w:val="000000"/>
                <w:sz w:val="18"/>
                <w:szCs w:val="21"/>
              </w:rPr>
              <w:t>投标方在投标前，实地查看现场，充分了解用户需求及实际情况，测算设备、辅材等用量；投标方提供施工方案，完善设备清单，以确保功能的实现。整体方案获得校方认可后，校方出具考察单。此项目为交钥匙工程，如有漏项，承建方承担费用。不参与勘查现场的投标方作无效标处理。</w:t>
            </w:r>
          </w:p>
        </w:tc>
      </w:tr>
      <w:tr w:rsidR="00A70032">
        <w:trPr>
          <w:trHeight w:val="510"/>
        </w:trPr>
        <w:tc>
          <w:tcPr>
            <w:tcW w:w="1134" w:type="dxa"/>
            <w:tcBorders>
              <w:top w:val="single" w:sz="4" w:space="0" w:color="auto"/>
              <w:bottom w:val="single" w:sz="4" w:space="0" w:color="auto"/>
              <w:right w:val="single" w:sz="4" w:space="0" w:color="auto"/>
            </w:tcBorders>
            <w:vAlign w:val="center"/>
          </w:tcPr>
          <w:p w:rsidR="00A70032" w:rsidRDefault="00A70032">
            <w:pPr>
              <w:spacing w:line="320" w:lineRule="exact"/>
              <w:rPr>
                <w:color w:val="000000"/>
                <w:sz w:val="18"/>
                <w:szCs w:val="21"/>
              </w:rPr>
            </w:pPr>
            <w:r>
              <w:rPr>
                <w:rFonts w:hint="eastAsia"/>
                <w:color w:val="000000"/>
                <w:sz w:val="18"/>
                <w:szCs w:val="21"/>
              </w:rPr>
              <w:t>有效标不足三家</w:t>
            </w:r>
          </w:p>
        </w:tc>
        <w:tc>
          <w:tcPr>
            <w:tcW w:w="8564" w:type="dxa"/>
            <w:tcBorders>
              <w:top w:val="single" w:sz="4" w:space="0" w:color="auto"/>
              <w:left w:val="single" w:sz="4" w:space="0" w:color="auto"/>
              <w:bottom w:val="single" w:sz="4" w:space="0" w:color="auto"/>
            </w:tcBorders>
            <w:vAlign w:val="center"/>
          </w:tcPr>
          <w:p w:rsidR="00A70032" w:rsidRDefault="00A70032">
            <w:pPr>
              <w:spacing w:line="320" w:lineRule="exact"/>
              <w:rPr>
                <w:rFonts w:ascii="宋体" w:cs="楷体_GB2312"/>
                <w:color w:val="000000"/>
                <w:sz w:val="18"/>
                <w:szCs w:val="21"/>
              </w:rPr>
            </w:pPr>
            <w:r>
              <w:rPr>
                <w:rFonts w:ascii="宋体" w:hAnsi="宋体" w:cs="楷体_GB2312" w:hint="eastAsia"/>
                <w:color w:val="000000"/>
                <w:sz w:val="18"/>
                <w:szCs w:val="21"/>
              </w:rPr>
              <w:t>评标委员会根据规定否决不合格投标或者界定为无效标后，有效投标人不足三家的。若初次开标或投标明显缺乏竞争的，评标委员会应该否决全部投标；若已多次开标且有效投标的技术方案合理可行的，构成有效竞争，同其它所有投标人的报价相比其报价比较低，且在招标人的期望值范围内，评标委员会可以根据评标办法的规定继续评标并从有效投标中推荐中标候选人</w:t>
            </w:r>
          </w:p>
        </w:tc>
      </w:tr>
      <w:tr w:rsidR="00A70032">
        <w:trPr>
          <w:trHeight w:val="510"/>
        </w:trPr>
        <w:tc>
          <w:tcPr>
            <w:tcW w:w="1134" w:type="dxa"/>
            <w:tcBorders>
              <w:top w:val="single" w:sz="4" w:space="0" w:color="auto"/>
              <w:bottom w:val="single" w:sz="4" w:space="0" w:color="auto"/>
              <w:right w:val="single" w:sz="4" w:space="0" w:color="auto"/>
            </w:tcBorders>
            <w:vAlign w:val="center"/>
          </w:tcPr>
          <w:p w:rsidR="00A70032" w:rsidRDefault="00A70032">
            <w:pPr>
              <w:spacing w:line="320" w:lineRule="exact"/>
              <w:rPr>
                <w:color w:val="000000"/>
                <w:sz w:val="18"/>
                <w:szCs w:val="21"/>
              </w:rPr>
            </w:pPr>
            <w:r>
              <w:rPr>
                <w:rFonts w:hint="eastAsia"/>
                <w:color w:val="000000"/>
                <w:sz w:val="18"/>
                <w:szCs w:val="21"/>
              </w:rPr>
              <w:t>其他</w:t>
            </w:r>
          </w:p>
        </w:tc>
        <w:tc>
          <w:tcPr>
            <w:tcW w:w="8564" w:type="dxa"/>
            <w:tcBorders>
              <w:top w:val="single" w:sz="4" w:space="0" w:color="auto"/>
              <w:left w:val="single" w:sz="4" w:space="0" w:color="auto"/>
              <w:bottom w:val="single" w:sz="4" w:space="0" w:color="auto"/>
            </w:tcBorders>
            <w:vAlign w:val="center"/>
          </w:tcPr>
          <w:p w:rsidR="00A70032" w:rsidRDefault="00A70032">
            <w:pPr>
              <w:spacing w:line="320" w:lineRule="exact"/>
              <w:rPr>
                <w:rFonts w:ascii="宋体" w:cs="楷体_GB2312"/>
                <w:kern w:val="0"/>
                <w:sz w:val="18"/>
                <w:szCs w:val="21"/>
              </w:rPr>
            </w:pPr>
            <w:r>
              <w:rPr>
                <w:rFonts w:ascii="宋体" w:hAnsi="宋体" w:cs="楷体_GB2312"/>
                <w:kern w:val="0"/>
                <w:sz w:val="18"/>
                <w:szCs w:val="21"/>
              </w:rPr>
              <w:t>1</w:t>
            </w:r>
            <w:r>
              <w:rPr>
                <w:rFonts w:ascii="宋体" w:hAnsi="宋体" w:cs="楷体_GB2312" w:hint="eastAsia"/>
                <w:kern w:val="0"/>
                <w:sz w:val="18"/>
                <w:szCs w:val="21"/>
              </w:rPr>
              <w:t>、超过学院预算的；本项目预算：</w:t>
            </w:r>
            <w:r>
              <w:rPr>
                <w:rFonts w:ascii="宋体" w:hAnsi="宋体" w:cs="楷体_GB2312"/>
                <w:kern w:val="0"/>
                <w:sz w:val="18"/>
                <w:szCs w:val="21"/>
              </w:rPr>
              <w:t>11.7</w:t>
            </w:r>
            <w:r>
              <w:rPr>
                <w:rFonts w:ascii="宋体" w:hAnsi="宋体" w:cs="楷体_GB2312" w:hint="eastAsia"/>
                <w:kern w:val="0"/>
                <w:sz w:val="18"/>
                <w:szCs w:val="21"/>
              </w:rPr>
              <w:t>万元。</w:t>
            </w:r>
            <w:r>
              <w:rPr>
                <w:rFonts w:ascii="宋体" w:hAnsi="宋体" w:cs="楷体_GB2312"/>
                <w:kern w:val="0"/>
                <w:sz w:val="18"/>
                <w:szCs w:val="21"/>
              </w:rPr>
              <w:t>2</w:t>
            </w:r>
            <w:r>
              <w:rPr>
                <w:rFonts w:ascii="宋体" w:hAnsi="宋体" w:cs="楷体_GB2312" w:hint="eastAsia"/>
                <w:kern w:val="0"/>
                <w:sz w:val="18"/>
                <w:szCs w:val="21"/>
              </w:rPr>
              <w:t>、经评委会分析，充分证据证明投标人围标的或内容弄虚作假的；</w:t>
            </w:r>
            <w:r>
              <w:rPr>
                <w:rFonts w:ascii="宋体" w:hAnsi="宋体" w:cs="楷体_GB2312"/>
                <w:kern w:val="0"/>
                <w:sz w:val="18"/>
                <w:szCs w:val="21"/>
              </w:rPr>
              <w:t>3</w:t>
            </w:r>
            <w:r>
              <w:rPr>
                <w:rFonts w:ascii="宋体" w:hAnsi="宋体" w:cs="楷体_GB2312" w:hint="eastAsia"/>
                <w:kern w:val="0"/>
                <w:sz w:val="18"/>
                <w:szCs w:val="21"/>
              </w:rPr>
              <w:t>、学院原来的项目中，主办部门书面表示投标单位合同执行不到位的；</w:t>
            </w:r>
            <w:r>
              <w:rPr>
                <w:rFonts w:ascii="宋体" w:hAnsi="宋体" w:cs="楷体_GB2312"/>
                <w:kern w:val="0"/>
                <w:sz w:val="18"/>
                <w:szCs w:val="21"/>
              </w:rPr>
              <w:t>4</w:t>
            </w:r>
            <w:r>
              <w:rPr>
                <w:rFonts w:ascii="宋体" w:hAnsi="宋体" w:cs="楷体_GB2312" w:hint="eastAsia"/>
                <w:kern w:val="0"/>
                <w:sz w:val="18"/>
                <w:szCs w:val="21"/>
              </w:rPr>
              <w:t>、其他</w:t>
            </w:r>
          </w:p>
        </w:tc>
      </w:tr>
    </w:tbl>
    <w:p w:rsidR="00A70032" w:rsidRDefault="00A70032">
      <w:pPr>
        <w:spacing w:line="320" w:lineRule="exact"/>
        <w:ind w:rightChars="-634" w:right="-1331"/>
        <w:rPr>
          <w:rFonts w:hAnsi="宋体"/>
          <w:szCs w:val="21"/>
          <w:highlight w:val="white"/>
        </w:rPr>
      </w:pPr>
      <w:r>
        <w:rPr>
          <w:rFonts w:hAnsi="宋体"/>
          <w:szCs w:val="21"/>
          <w:highlight w:val="white"/>
        </w:rPr>
        <w:t xml:space="preserve">    </w:t>
      </w:r>
    </w:p>
    <w:p w:rsidR="00A70032" w:rsidRDefault="00A70032">
      <w:pPr>
        <w:spacing w:line="320" w:lineRule="exact"/>
        <w:ind w:rightChars="-634" w:right="-1331"/>
        <w:rPr>
          <w:rFonts w:hAnsi="宋体"/>
          <w:szCs w:val="21"/>
          <w:highlight w:val="white"/>
        </w:rPr>
      </w:pPr>
      <w:r>
        <w:rPr>
          <w:rFonts w:hAnsi="宋体"/>
          <w:szCs w:val="21"/>
          <w:highlight w:val="white"/>
        </w:rPr>
        <w:t xml:space="preserve"> </w:t>
      </w:r>
      <w:r>
        <w:rPr>
          <w:rFonts w:hAnsi="宋体" w:hint="eastAsia"/>
          <w:szCs w:val="21"/>
          <w:highlight w:val="white"/>
        </w:rPr>
        <w:t>其他需要考虑因素：</w:t>
      </w:r>
      <w:r>
        <w:rPr>
          <w:rFonts w:hAnsi="宋体"/>
          <w:szCs w:val="21"/>
          <w:highlight w:val="white"/>
        </w:rPr>
        <w:t>1</w:t>
      </w:r>
      <w:r>
        <w:rPr>
          <w:rFonts w:hAnsi="宋体" w:hint="eastAsia"/>
          <w:szCs w:val="21"/>
          <w:highlight w:val="white"/>
        </w:rPr>
        <w:t>、投标人基本情况，特别是相关证书；</w:t>
      </w:r>
      <w:r>
        <w:rPr>
          <w:rFonts w:hAnsi="宋体"/>
          <w:szCs w:val="21"/>
          <w:highlight w:val="white"/>
        </w:rPr>
        <w:t>2</w:t>
      </w:r>
      <w:r>
        <w:rPr>
          <w:rFonts w:hAnsi="宋体" w:hint="eastAsia"/>
          <w:szCs w:val="21"/>
          <w:highlight w:val="white"/>
        </w:rPr>
        <w:t>、其他技术参数的响应情况；</w:t>
      </w:r>
      <w:r>
        <w:rPr>
          <w:rFonts w:hAnsi="宋体"/>
          <w:szCs w:val="21"/>
          <w:highlight w:val="white"/>
        </w:rPr>
        <w:t>3</w:t>
      </w:r>
      <w:r>
        <w:rPr>
          <w:rFonts w:hAnsi="宋体" w:hint="eastAsia"/>
          <w:szCs w:val="21"/>
          <w:highlight w:val="white"/>
        </w:rPr>
        <w:t>、产品的相关证书及知识产权等；根据需要可以要求中标候选人在签订合同前提供产品授权等证明产品合法来源的资料（投标时提供更好）；</w:t>
      </w:r>
      <w:r>
        <w:rPr>
          <w:rFonts w:hAnsi="宋体"/>
          <w:szCs w:val="21"/>
          <w:highlight w:val="white"/>
        </w:rPr>
        <w:t>4</w:t>
      </w:r>
      <w:r>
        <w:rPr>
          <w:rFonts w:hAnsi="宋体" w:hint="eastAsia"/>
          <w:szCs w:val="21"/>
          <w:highlight w:val="white"/>
        </w:rPr>
        <w:t>、确保产品质量的体系或措施：项目实施方案、计划进度、人员安排及调试验收方案；</w:t>
      </w:r>
      <w:r>
        <w:rPr>
          <w:rFonts w:hAnsi="宋体"/>
          <w:szCs w:val="21"/>
          <w:highlight w:val="white"/>
        </w:rPr>
        <w:t>5</w:t>
      </w:r>
      <w:r>
        <w:rPr>
          <w:rFonts w:hAnsi="宋体" w:hint="eastAsia"/>
          <w:szCs w:val="21"/>
          <w:highlight w:val="white"/>
        </w:rPr>
        <w:t>、售后服务及保障，质保年限，培训方案，备件保障及宿迁本地化服务，质保期满维修费用及更换配件折扣；</w:t>
      </w:r>
      <w:r>
        <w:rPr>
          <w:rFonts w:hAnsi="宋体"/>
          <w:szCs w:val="21"/>
          <w:highlight w:val="white"/>
        </w:rPr>
        <w:t>6</w:t>
      </w:r>
      <w:r>
        <w:rPr>
          <w:rFonts w:hAnsi="宋体" w:hint="eastAsia"/>
          <w:szCs w:val="21"/>
          <w:highlight w:val="white"/>
        </w:rPr>
        <w:t>、标的提供及安装到位时限；</w:t>
      </w:r>
      <w:r>
        <w:rPr>
          <w:rFonts w:hAnsi="宋体"/>
          <w:szCs w:val="21"/>
          <w:highlight w:val="white"/>
        </w:rPr>
        <w:t>7</w:t>
      </w:r>
      <w:r>
        <w:rPr>
          <w:rFonts w:hAnsi="宋体" w:hint="eastAsia"/>
          <w:szCs w:val="21"/>
          <w:highlight w:val="white"/>
        </w:rPr>
        <w:t>、付款方式是否符合标书；</w:t>
      </w:r>
      <w:r>
        <w:rPr>
          <w:rFonts w:hAnsi="宋体"/>
          <w:szCs w:val="21"/>
          <w:highlight w:val="white"/>
        </w:rPr>
        <w:t>8</w:t>
      </w:r>
      <w:r>
        <w:rPr>
          <w:rFonts w:hAnsi="宋体" w:hint="eastAsia"/>
          <w:szCs w:val="21"/>
          <w:highlight w:val="white"/>
        </w:rPr>
        <w:t>、其他。</w:t>
      </w:r>
    </w:p>
    <w:p w:rsidR="00A70032" w:rsidRDefault="00A70032">
      <w:pPr>
        <w:spacing w:line="380" w:lineRule="atLeast"/>
        <w:rPr>
          <w:rFonts w:ascii="黑体" w:eastAsia="黑体"/>
          <w:sz w:val="24"/>
          <w:szCs w:val="28"/>
        </w:rPr>
      </w:pPr>
      <w:r>
        <w:rPr>
          <w:rFonts w:ascii="黑体" w:eastAsia="黑体" w:hint="eastAsia"/>
          <w:bCs/>
          <w:sz w:val="24"/>
          <w:szCs w:val="28"/>
        </w:rPr>
        <w:t>八、</w:t>
      </w:r>
      <w:r>
        <w:rPr>
          <w:rFonts w:eastAsia="黑体" w:hint="eastAsia"/>
          <w:sz w:val="24"/>
          <w:szCs w:val="21"/>
        </w:rPr>
        <w:t>交货地点、交货时间及付款方式</w:t>
      </w:r>
    </w:p>
    <w:p w:rsidR="00A70032" w:rsidRDefault="00A70032">
      <w:pPr>
        <w:spacing w:line="380" w:lineRule="atLeast"/>
        <w:ind w:left="420"/>
        <w:rPr>
          <w:szCs w:val="21"/>
        </w:rPr>
      </w:pPr>
      <w:r>
        <w:rPr>
          <w:szCs w:val="21"/>
        </w:rPr>
        <w:t>1</w:t>
      </w:r>
      <w:r>
        <w:rPr>
          <w:rFonts w:hint="eastAsia"/>
          <w:szCs w:val="21"/>
        </w:rPr>
        <w:t>、交货地点：宿迁学院</w:t>
      </w:r>
      <w:r>
        <w:rPr>
          <w:szCs w:val="21"/>
        </w:rPr>
        <w:t xml:space="preserve"> </w:t>
      </w:r>
    </w:p>
    <w:p w:rsidR="00A70032" w:rsidRDefault="00A70032">
      <w:pPr>
        <w:spacing w:line="380" w:lineRule="atLeast"/>
        <w:ind w:left="420"/>
        <w:rPr>
          <w:color w:val="FF0000"/>
          <w:szCs w:val="21"/>
        </w:rPr>
      </w:pPr>
      <w:r>
        <w:rPr>
          <w:szCs w:val="21"/>
        </w:rPr>
        <w:t>2</w:t>
      </w:r>
      <w:r>
        <w:rPr>
          <w:rFonts w:hint="eastAsia"/>
          <w:szCs w:val="21"/>
        </w:rPr>
        <w:t>、交货时间：</w:t>
      </w:r>
      <w:r>
        <w:rPr>
          <w:rFonts w:hint="eastAsia"/>
          <w:kern w:val="0"/>
          <w:szCs w:val="21"/>
        </w:rPr>
        <w:t>合同签订后</w:t>
      </w:r>
      <w:r>
        <w:rPr>
          <w:kern w:val="0"/>
          <w:szCs w:val="21"/>
        </w:rPr>
        <w:t>20</w:t>
      </w:r>
      <w:r>
        <w:rPr>
          <w:rFonts w:hint="eastAsia"/>
          <w:kern w:val="0"/>
          <w:szCs w:val="21"/>
        </w:rPr>
        <w:t>个工作日内</w:t>
      </w:r>
    </w:p>
    <w:p w:rsidR="00A70032" w:rsidRDefault="00A70032">
      <w:pPr>
        <w:spacing w:line="380" w:lineRule="atLeast"/>
        <w:ind w:leftChars="200" w:left="630" w:hangingChars="100" w:hanging="210"/>
        <w:rPr>
          <w:rFonts w:ascii="宋体"/>
          <w:szCs w:val="21"/>
        </w:rPr>
      </w:pPr>
      <w:r>
        <w:rPr>
          <w:szCs w:val="21"/>
        </w:rPr>
        <w:t>3</w:t>
      </w:r>
      <w:r>
        <w:rPr>
          <w:rFonts w:hint="eastAsia"/>
          <w:szCs w:val="21"/>
        </w:rPr>
        <w:t>、付款方式：</w:t>
      </w:r>
      <w:r>
        <w:rPr>
          <w:rFonts w:ascii="宋体" w:hAnsi="宋体" w:hint="eastAsia"/>
        </w:rPr>
        <w:t>全部标的物安装调试完毕经验收合格后，凭全额发票支付合同总价款的</w:t>
      </w:r>
      <w:r>
        <w:rPr>
          <w:rFonts w:ascii="宋体" w:hAnsi="宋体"/>
        </w:rPr>
        <w:t xml:space="preserve"> 95%</w:t>
      </w:r>
      <w:r>
        <w:rPr>
          <w:rFonts w:ascii="宋体" w:hAnsi="宋体" w:hint="eastAsia"/>
          <w:szCs w:val="21"/>
        </w:rPr>
        <w:t>，</w:t>
      </w:r>
      <w:r>
        <w:rPr>
          <w:rFonts w:ascii="宋体" w:hAnsi="宋体" w:hint="eastAsia"/>
        </w:rPr>
        <w:t>预留</w:t>
      </w:r>
      <w:r>
        <w:rPr>
          <w:rFonts w:ascii="宋体" w:hAnsi="宋体"/>
        </w:rPr>
        <w:t>5</w:t>
      </w:r>
      <w:r>
        <w:rPr>
          <w:rFonts w:ascii="宋体" w:hAnsi="宋体" w:hint="eastAsia"/>
        </w:rPr>
        <w:t>％作为设备质量、产品性能及合同履约保证金。一年后无违反合同要求付清余款。如有违约，甲方有权扣除质保金。债权不得转让，不得委托支付给第三方。</w:t>
      </w:r>
    </w:p>
    <w:p w:rsidR="00A70032" w:rsidRDefault="00A70032">
      <w:pPr>
        <w:spacing w:line="380" w:lineRule="atLeast"/>
        <w:rPr>
          <w:rFonts w:ascii="黑体" w:eastAsia="黑体"/>
          <w:bCs/>
          <w:sz w:val="24"/>
          <w:szCs w:val="28"/>
        </w:rPr>
      </w:pPr>
      <w:r>
        <w:rPr>
          <w:rFonts w:ascii="黑体" w:eastAsia="黑体" w:hint="eastAsia"/>
          <w:bCs/>
          <w:sz w:val="24"/>
          <w:szCs w:val="28"/>
        </w:rPr>
        <w:t>九、招标日程安排</w:t>
      </w:r>
    </w:p>
    <w:p w:rsidR="00A70032" w:rsidRDefault="00A70032">
      <w:pPr>
        <w:spacing w:line="320" w:lineRule="atLeast"/>
        <w:ind w:firstLineChars="200" w:firstLine="420"/>
        <w:rPr>
          <w:rFonts w:ascii="宋体"/>
          <w:szCs w:val="21"/>
        </w:rPr>
      </w:pPr>
      <w:r>
        <w:rPr>
          <w:rFonts w:ascii="宋体" w:hAnsi="宋体"/>
          <w:szCs w:val="21"/>
        </w:rPr>
        <w:t>1</w:t>
      </w:r>
      <w:r>
        <w:rPr>
          <w:rFonts w:ascii="宋体" w:hAnsi="宋体" w:hint="eastAsia"/>
          <w:szCs w:val="21"/>
        </w:rPr>
        <w:t>、发标时间：</w:t>
      </w:r>
      <w:smartTag w:uri="urn:schemas-microsoft-com:office:smarttags" w:element="chsdate">
        <w:smartTagPr>
          <w:attr w:name="IsROCDate" w:val="False"/>
          <w:attr w:name="IsLunarDate" w:val="False"/>
          <w:attr w:name="Day" w:val="27"/>
          <w:attr w:name="Month" w:val="12"/>
          <w:attr w:name="Year" w:val="2019"/>
        </w:smartTagPr>
        <w:r>
          <w:rPr>
            <w:rFonts w:ascii="宋体" w:hAnsi="宋体"/>
            <w:szCs w:val="21"/>
          </w:rPr>
          <w:t>2019</w:t>
        </w:r>
        <w:r>
          <w:rPr>
            <w:rFonts w:ascii="宋体" w:hAnsi="宋体" w:hint="eastAsia"/>
            <w:szCs w:val="21"/>
          </w:rPr>
          <w:t>年</w:t>
        </w:r>
        <w:r>
          <w:rPr>
            <w:rFonts w:ascii="宋体" w:hAnsi="宋体"/>
            <w:szCs w:val="21"/>
          </w:rPr>
          <w:t xml:space="preserve">12 </w:t>
        </w:r>
        <w:r>
          <w:rPr>
            <w:rFonts w:ascii="宋体" w:hAnsi="宋体" w:hint="eastAsia"/>
            <w:szCs w:val="21"/>
          </w:rPr>
          <w:t>月</w:t>
        </w:r>
        <w:r>
          <w:rPr>
            <w:rFonts w:ascii="宋体" w:hAnsi="宋体"/>
            <w:szCs w:val="21"/>
          </w:rPr>
          <w:t xml:space="preserve"> 2</w:t>
        </w:r>
      </w:smartTag>
      <w:r>
        <w:rPr>
          <w:rFonts w:ascii="宋体" w:hAnsi="宋体"/>
          <w:szCs w:val="21"/>
        </w:rPr>
        <w:t xml:space="preserve">7 </w:t>
      </w:r>
      <w:r>
        <w:rPr>
          <w:rFonts w:ascii="宋体" w:hAnsi="宋体" w:hint="eastAsia"/>
          <w:szCs w:val="21"/>
        </w:rPr>
        <w:t>日</w:t>
      </w:r>
    </w:p>
    <w:p w:rsidR="00A70032" w:rsidRDefault="00A70032">
      <w:pPr>
        <w:spacing w:line="320" w:lineRule="atLeast"/>
        <w:ind w:firstLineChars="200" w:firstLine="420"/>
        <w:rPr>
          <w:rFonts w:ascii="宋体"/>
          <w:szCs w:val="21"/>
        </w:rPr>
      </w:pPr>
      <w:r>
        <w:rPr>
          <w:rFonts w:ascii="宋体" w:hAnsi="宋体"/>
          <w:szCs w:val="21"/>
        </w:rPr>
        <w:t>2</w:t>
      </w:r>
      <w:r>
        <w:rPr>
          <w:rFonts w:ascii="宋体" w:hAnsi="宋体" w:hint="eastAsia"/>
          <w:szCs w:val="21"/>
        </w:rPr>
        <w:t>、发标地点：宿迁学院行政楼</w:t>
      </w:r>
      <w:r>
        <w:rPr>
          <w:rFonts w:ascii="宋体" w:hAnsi="宋体"/>
          <w:szCs w:val="21"/>
        </w:rPr>
        <w:t xml:space="preserve"> 105 </w:t>
      </w:r>
      <w:r>
        <w:rPr>
          <w:rFonts w:ascii="宋体" w:hAnsi="宋体" w:hint="eastAsia"/>
          <w:szCs w:val="21"/>
        </w:rPr>
        <w:t>室</w:t>
      </w:r>
    </w:p>
    <w:p w:rsidR="00A70032" w:rsidRDefault="00A70032">
      <w:pPr>
        <w:spacing w:line="320" w:lineRule="atLeast"/>
        <w:ind w:firstLineChars="200" w:firstLine="420"/>
        <w:rPr>
          <w:rFonts w:ascii="宋体"/>
          <w:szCs w:val="21"/>
        </w:rPr>
      </w:pPr>
      <w:r>
        <w:rPr>
          <w:rFonts w:ascii="宋体" w:hAnsi="宋体"/>
          <w:szCs w:val="21"/>
        </w:rPr>
        <w:t>3</w:t>
      </w:r>
      <w:r>
        <w:rPr>
          <w:rFonts w:ascii="宋体" w:hAnsi="宋体" w:hint="eastAsia"/>
          <w:szCs w:val="21"/>
        </w:rPr>
        <w:t>、递交投标文件截止时间：</w:t>
      </w:r>
      <w:smartTag w:uri="urn:schemas-microsoft-com:office:smarttags" w:element="chsdate">
        <w:smartTagPr>
          <w:attr w:name="IsROCDate" w:val="False"/>
          <w:attr w:name="IsLunarDate" w:val="False"/>
          <w:attr w:name="Day" w:val="15"/>
          <w:attr w:name="Month" w:val="1"/>
          <w:attr w:name="Year" w:val="2020"/>
        </w:smartTagPr>
        <w:r>
          <w:rPr>
            <w:rFonts w:ascii="宋体" w:hAnsi="宋体"/>
            <w:szCs w:val="21"/>
          </w:rPr>
          <w:t>2020</w:t>
        </w:r>
        <w:r>
          <w:rPr>
            <w:rFonts w:ascii="宋体" w:hAnsi="宋体" w:hint="eastAsia"/>
            <w:szCs w:val="21"/>
          </w:rPr>
          <w:t>年</w:t>
        </w:r>
        <w:r>
          <w:rPr>
            <w:rFonts w:ascii="宋体" w:hAnsi="宋体"/>
            <w:szCs w:val="21"/>
          </w:rPr>
          <w:t xml:space="preserve"> 1 </w:t>
        </w:r>
        <w:r>
          <w:rPr>
            <w:rFonts w:ascii="宋体" w:hAnsi="宋体" w:hint="eastAsia"/>
            <w:szCs w:val="21"/>
          </w:rPr>
          <w:t>月</w:t>
        </w:r>
        <w:r>
          <w:rPr>
            <w:rFonts w:ascii="宋体" w:hAnsi="宋体"/>
            <w:szCs w:val="21"/>
          </w:rPr>
          <w:t xml:space="preserve"> </w:t>
        </w:r>
      </w:smartTag>
      <w:r>
        <w:rPr>
          <w:rFonts w:ascii="宋体" w:hAnsi="宋体"/>
          <w:szCs w:val="21"/>
        </w:rPr>
        <w:t xml:space="preserve">15 </w:t>
      </w:r>
      <w:r>
        <w:rPr>
          <w:rFonts w:ascii="宋体" w:hAnsi="宋体" w:hint="eastAsia"/>
          <w:szCs w:val="21"/>
        </w:rPr>
        <w:t>日下午</w:t>
      </w:r>
      <w:r>
        <w:rPr>
          <w:rFonts w:ascii="宋体" w:hAnsi="宋体"/>
          <w:szCs w:val="21"/>
        </w:rPr>
        <w:t>4:00</w:t>
      </w:r>
    </w:p>
    <w:p w:rsidR="00A70032" w:rsidRDefault="00A70032">
      <w:pPr>
        <w:spacing w:line="320" w:lineRule="atLeast"/>
        <w:ind w:firstLineChars="200" w:firstLine="420"/>
        <w:rPr>
          <w:rFonts w:ascii="宋体"/>
          <w:szCs w:val="21"/>
        </w:rPr>
      </w:pPr>
      <w:r>
        <w:rPr>
          <w:rFonts w:ascii="宋体" w:hAnsi="宋体"/>
          <w:szCs w:val="21"/>
        </w:rPr>
        <w:t>4</w:t>
      </w:r>
      <w:r>
        <w:rPr>
          <w:rFonts w:ascii="宋体" w:hAnsi="宋体" w:hint="eastAsia"/>
          <w:szCs w:val="21"/>
        </w:rPr>
        <w:t>、投标文件递交地点：</w:t>
      </w:r>
      <w:r>
        <w:rPr>
          <w:rFonts w:ascii="宋体" w:hAnsi="宋体"/>
          <w:szCs w:val="21"/>
        </w:rPr>
        <w:t xml:space="preserve">  </w:t>
      </w:r>
      <w:r>
        <w:rPr>
          <w:rFonts w:ascii="宋体" w:hAnsi="宋体" w:hint="eastAsia"/>
          <w:szCs w:val="21"/>
        </w:rPr>
        <w:t>宿迁学院行政楼</w:t>
      </w:r>
      <w:r>
        <w:rPr>
          <w:rFonts w:ascii="宋体" w:hAnsi="宋体"/>
          <w:szCs w:val="21"/>
        </w:rPr>
        <w:t xml:space="preserve"> 105 </w:t>
      </w:r>
      <w:r>
        <w:rPr>
          <w:rFonts w:ascii="宋体" w:hAnsi="宋体" w:hint="eastAsia"/>
          <w:szCs w:val="21"/>
        </w:rPr>
        <w:t>室</w:t>
      </w:r>
      <w:r>
        <w:rPr>
          <w:rFonts w:ascii="宋体" w:hAnsi="宋体"/>
          <w:szCs w:val="21"/>
        </w:rPr>
        <w:t xml:space="preserve">     </w:t>
      </w:r>
    </w:p>
    <w:p w:rsidR="00A70032" w:rsidRDefault="00A70032">
      <w:pPr>
        <w:spacing w:line="320" w:lineRule="atLeast"/>
        <w:ind w:firstLineChars="200" w:firstLine="420"/>
        <w:rPr>
          <w:rFonts w:ascii="宋体"/>
          <w:szCs w:val="21"/>
        </w:rPr>
      </w:pPr>
      <w:r>
        <w:rPr>
          <w:rFonts w:ascii="宋体" w:hAnsi="宋体"/>
          <w:szCs w:val="21"/>
        </w:rPr>
        <w:t>5</w:t>
      </w:r>
      <w:r>
        <w:rPr>
          <w:rFonts w:ascii="宋体" w:hAnsi="宋体" w:hint="eastAsia"/>
          <w:szCs w:val="21"/>
        </w:rPr>
        <w:t>、开标时间：</w:t>
      </w:r>
      <w:smartTag w:uri="urn:schemas-microsoft-com:office:smarttags" w:element="chsdate">
        <w:smartTagPr>
          <w:attr w:name="IsROCDate" w:val="False"/>
          <w:attr w:name="IsLunarDate" w:val="False"/>
          <w:attr w:name="Day" w:val="15"/>
          <w:attr w:name="Month" w:val="1"/>
          <w:attr w:name="Year" w:val="2020"/>
        </w:smartTagPr>
        <w:r>
          <w:rPr>
            <w:rFonts w:ascii="宋体" w:hAnsi="宋体"/>
            <w:szCs w:val="21"/>
          </w:rPr>
          <w:t>2020</w:t>
        </w:r>
        <w:r>
          <w:rPr>
            <w:rFonts w:ascii="宋体" w:hAnsi="宋体" w:hint="eastAsia"/>
            <w:szCs w:val="21"/>
          </w:rPr>
          <w:t>年</w:t>
        </w:r>
        <w:r>
          <w:rPr>
            <w:rFonts w:ascii="宋体" w:hAnsi="宋体"/>
            <w:szCs w:val="21"/>
          </w:rPr>
          <w:t xml:space="preserve">  1</w:t>
        </w:r>
        <w:r>
          <w:rPr>
            <w:rFonts w:ascii="宋体" w:hAnsi="宋体" w:hint="eastAsia"/>
            <w:szCs w:val="21"/>
          </w:rPr>
          <w:t>月</w:t>
        </w:r>
        <w:r>
          <w:rPr>
            <w:rFonts w:ascii="宋体" w:hAnsi="宋体"/>
            <w:szCs w:val="21"/>
          </w:rPr>
          <w:t xml:space="preserve"> </w:t>
        </w:r>
      </w:smartTag>
      <w:r>
        <w:rPr>
          <w:rFonts w:ascii="宋体" w:hAnsi="宋体"/>
          <w:szCs w:val="21"/>
        </w:rPr>
        <w:t xml:space="preserve">15 </w:t>
      </w:r>
      <w:r>
        <w:rPr>
          <w:rFonts w:ascii="宋体" w:hAnsi="宋体" w:hint="eastAsia"/>
          <w:szCs w:val="21"/>
        </w:rPr>
        <w:t>日下午</w:t>
      </w:r>
      <w:r>
        <w:rPr>
          <w:rFonts w:ascii="宋体" w:hAnsi="宋体"/>
          <w:szCs w:val="21"/>
        </w:rPr>
        <w:t>4</w:t>
      </w:r>
      <w:r>
        <w:rPr>
          <w:rFonts w:ascii="宋体" w:hAnsi="宋体" w:hint="eastAsia"/>
          <w:szCs w:val="21"/>
        </w:rPr>
        <w:t>：</w:t>
      </w:r>
      <w:r>
        <w:rPr>
          <w:rFonts w:ascii="宋体" w:hAnsi="宋体"/>
          <w:szCs w:val="21"/>
        </w:rPr>
        <w:t xml:space="preserve">00   </w:t>
      </w:r>
    </w:p>
    <w:p w:rsidR="00A70032" w:rsidRDefault="00A70032">
      <w:pPr>
        <w:spacing w:line="320" w:lineRule="atLeast"/>
        <w:ind w:firstLineChars="200" w:firstLine="420"/>
        <w:rPr>
          <w:rFonts w:ascii="宋体"/>
          <w:szCs w:val="21"/>
        </w:rPr>
      </w:pPr>
      <w:r>
        <w:rPr>
          <w:rFonts w:ascii="宋体" w:hAnsi="宋体"/>
          <w:szCs w:val="21"/>
        </w:rPr>
        <w:t>6</w:t>
      </w:r>
      <w:r>
        <w:rPr>
          <w:rFonts w:ascii="宋体" w:hAnsi="宋体" w:hint="eastAsia"/>
          <w:szCs w:val="21"/>
        </w:rPr>
        <w:t>、开标地点：宿迁学院行政办公楼</w:t>
      </w:r>
      <w:r>
        <w:rPr>
          <w:rFonts w:ascii="宋体" w:hAnsi="宋体"/>
          <w:szCs w:val="21"/>
        </w:rPr>
        <w:t xml:space="preserve"> </w:t>
      </w:r>
      <w:r>
        <w:rPr>
          <w:rFonts w:ascii="宋体" w:hAnsi="宋体" w:hint="eastAsia"/>
          <w:szCs w:val="21"/>
        </w:rPr>
        <w:t>二</w:t>
      </w:r>
      <w:r>
        <w:rPr>
          <w:rFonts w:ascii="宋体" w:hAnsi="宋体"/>
          <w:szCs w:val="21"/>
        </w:rPr>
        <w:t xml:space="preserve"> </w:t>
      </w:r>
      <w:r>
        <w:rPr>
          <w:rFonts w:ascii="宋体" w:hAnsi="宋体" w:hint="eastAsia"/>
          <w:szCs w:val="21"/>
        </w:rPr>
        <w:t>楼会议室。</w:t>
      </w:r>
    </w:p>
    <w:p w:rsidR="00A70032" w:rsidRDefault="00A70032">
      <w:pPr>
        <w:spacing w:line="320" w:lineRule="atLeast"/>
        <w:ind w:firstLineChars="200" w:firstLine="420"/>
        <w:rPr>
          <w:rFonts w:ascii="黑体" w:eastAsia="黑体"/>
          <w:bCs/>
          <w:sz w:val="24"/>
          <w:szCs w:val="28"/>
        </w:rPr>
      </w:pPr>
      <w:r>
        <w:rPr>
          <w:rFonts w:ascii="宋体" w:hAnsi="宋体"/>
          <w:szCs w:val="21"/>
        </w:rPr>
        <w:t>7</w:t>
      </w:r>
      <w:r>
        <w:rPr>
          <w:rFonts w:ascii="宋体" w:hAnsi="宋体" w:hint="eastAsia"/>
          <w:szCs w:val="21"/>
        </w:rPr>
        <w:t>、开标时邀请所有投标人参加。</w:t>
      </w:r>
    </w:p>
    <w:p w:rsidR="00A70032" w:rsidRDefault="00A70032" w:rsidP="002930F2">
      <w:pPr>
        <w:ind w:left="425" w:hangingChars="177" w:hanging="425"/>
        <w:rPr>
          <w:rFonts w:ascii="黑体" w:eastAsia="黑体"/>
          <w:bCs/>
          <w:sz w:val="24"/>
          <w:szCs w:val="28"/>
        </w:rPr>
      </w:pPr>
      <w:r>
        <w:rPr>
          <w:rFonts w:ascii="宋体" w:eastAsia="黑体" w:hAnsi="宋体" w:hint="eastAsia"/>
          <w:sz w:val="24"/>
          <w:szCs w:val="21"/>
        </w:rPr>
        <w:t>十、</w:t>
      </w:r>
      <w:r>
        <w:rPr>
          <w:rFonts w:ascii="黑体" w:eastAsia="黑体" w:hint="eastAsia"/>
          <w:bCs/>
          <w:sz w:val="24"/>
          <w:szCs w:val="28"/>
        </w:rPr>
        <w:t>本文件由宿迁学院负责解释。</w:t>
      </w:r>
    </w:p>
    <w:p w:rsidR="00A70032" w:rsidRDefault="00A70032" w:rsidP="002930F2">
      <w:pPr>
        <w:ind w:left="425" w:hangingChars="177" w:hanging="425"/>
        <w:rPr>
          <w:rFonts w:ascii="黑体" w:eastAsia="黑体"/>
          <w:bCs/>
          <w:sz w:val="24"/>
          <w:szCs w:val="28"/>
        </w:rPr>
      </w:pPr>
      <w:r>
        <w:rPr>
          <w:rFonts w:ascii="黑体" w:eastAsia="黑体"/>
          <w:bCs/>
          <w:sz w:val="24"/>
          <w:szCs w:val="28"/>
        </w:rPr>
        <w:t xml:space="preserve">  </w:t>
      </w:r>
      <w:r>
        <w:rPr>
          <w:rFonts w:ascii="黑体" w:eastAsia="黑体" w:hint="eastAsia"/>
          <w:bCs/>
          <w:sz w:val="24"/>
          <w:szCs w:val="28"/>
        </w:rPr>
        <w:t>如标书参数是某一品牌的专用参数，导致无法投标，请在开标前向学校提出。</w:t>
      </w:r>
    </w:p>
    <w:p w:rsidR="00A70032" w:rsidRDefault="00A70032" w:rsidP="002930F2">
      <w:pPr>
        <w:ind w:left="425" w:hangingChars="177" w:hanging="425"/>
        <w:rPr>
          <w:b/>
          <w:color w:val="FF0000"/>
          <w:sz w:val="28"/>
        </w:rPr>
      </w:pPr>
      <w:r>
        <w:rPr>
          <w:rFonts w:ascii="黑体" w:eastAsia="黑体"/>
          <w:bCs/>
          <w:sz w:val="24"/>
          <w:szCs w:val="28"/>
        </w:rPr>
        <w:t xml:space="preserve">  </w:t>
      </w:r>
      <w:r>
        <w:rPr>
          <w:rFonts w:ascii="黑体" w:eastAsia="黑体" w:hint="eastAsia"/>
          <w:bCs/>
          <w:sz w:val="24"/>
          <w:szCs w:val="28"/>
        </w:rPr>
        <w:t>纪检监督电话：</w:t>
      </w:r>
      <w:r>
        <w:rPr>
          <w:rFonts w:ascii="黑体" w:eastAsia="黑体"/>
          <w:bCs/>
          <w:sz w:val="24"/>
          <w:szCs w:val="28"/>
        </w:rPr>
        <w:t xml:space="preserve">0527-84203001 </w:t>
      </w:r>
      <w:r>
        <w:rPr>
          <w:rFonts w:ascii="黑体" w:eastAsia="黑体" w:hint="eastAsia"/>
          <w:bCs/>
          <w:sz w:val="24"/>
          <w:szCs w:val="28"/>
        </w:rPr>
        <w:t>审计电话：</w:t>
      </w:r>
      <w:r>
        <w:rPr>
          <w:rFonts w:ascii="黑体" w:eastAsia="黑体"/>
          <w:bCs/>
          <w:sz w:val="24"/>
          <w:szCs w:val="28"/>
        </w:rPr>
        <w:t xml:space="preserve">0527-84205118 </w:t>
      </w:r>
    </w:p>
    <w:p w:rsidR="00A70032" w:rsidRDefault="00A70032">
      <w:pPr>
        <w:spacing w:line="380" w:lineRule="atLeast"/>
        <w:rPr>
          <w:rFonts w:ascii="宋体" w:eastAsia="黑体" w:hAnsi="宋体"/>
          <w:sz w:val="24"/>
        </w:rPr>
      </w:pPr>
    </w:p>
    <w:p w:rsidR="00A70032" w:rsidRDefault="00A70032">
      <w:pPr>
        <w:pStyle w:val="Date"/>
        <w:ind w:left="5250"/>
      </w:pPr>
    </w:p>
    <w:p w:rsidR="00A70032" w:rsidRDefault="00A70032">
      <w:pPr>
        <w:rPr>
          <w:rFonts w:eastAsia="黑体"/>
          <w:sz w:val="28"/>
        </w:rPr>
      </w:pPr>
      <w:r>
        <w:t xml:space="preserve">                                                             </w:t>
      </w:r>
    </w:p>
    <w:p w:rsidR="00A70032" w:rsidRDefault="00A70032">
      <w:pPr>
        <w:pStyle w:val="Date"/>
        <w:ind w:leftChars="47" w:left="99"/>
        <w:jc w:val="right"/>
      </w:pPr>
      <w:r>
        <w:t>2019</w:t>
      </w:r>
      <w:r>
        <w:rPr>
          <w:rFonts w:hint="eastAsia"/>
        </w:rPr>
        <w:t>年</w:t>
      </w:r>
      <w:r>
        <w:t xml:space="preserve"> 12 </w:t>
      </w:r>
      <w:r>
        <w:rPr>
          <w:rFonts w:hint="eastAsia"/>
        </w:rPr>
        <w:t>月</w:t>
      </w:r>
      <w:r>
        <w:t xml:space="preserve"> 27 </w:t>
      </w:r>
      <w:r>
        <w:rPr>
          <w:rFonts w:hint="eastAsia"/>
        </w:rPr>
        <w:t>日</w:t>
      </w:r>
    </w:p>
    <w:p w:rsidR="00A70032" w:rsidRDefault="00A70032">
      <w:pPr>
        <w:ind w:left="450"/>
        <w:rPr>
          <w:rFonts w:ascii="宋体"/>
          <w:b/>
          <w:sz w:val="20"/>
          <w:szCs w:val="20"/>
        </w:rPr>
      </w:pPr>
    </w:p>
    <w:p w:rsidR="00A70032" w:rsidRDefault="00A70032">
      <w:pPr>
        <w:ind w:left="450"/>
        <w:rPr>
          <w:rFonts w:ascii="宋体"/>
          <w:b/>
          <w:sz w:val="20"/>
          <w:szCs w:val="20"/>
        </w:rPr>
      </w:pPr>
    </w:p>
    <w:p w:rsidR="00A70032" w:rsidRDefault="00A70032">
      <w:pPr>
        <w:ind w:left="450"/>
        <w:rPr>
          <w:rFonts w:ascii="宋体"/>
          <w:b/>
          <w:sz w:val="20"/>
          <w:szCs w:val="20"/>
        </w:rPr>
      </w:pPr>
    </w:p>
    <w:p w:rsidR="00A70032" w:rsidRDefault="00A70032">
      <w:pPr>
        <w:ind w:left="450"/>
        <w:rPr>
          <w:rFonts w:ascii="宋体"/>
          <w:b/>
          <w:sz w:val="20"/>
          <w:szCs w:val="20"/>
        </w:rPr>
      </w:pPr>
    </w:p>
    <w:p w:rsidR="00A70032" w:rsidRDefault="00A70032">
      <w:pPr>
        <w:ind w:left="450"/>
        <w:rPr>
          <w:rFonts w:ascii="宋体"/>
          <w:b/>
          <w:sz w:val="20"/>
          <w:szCs w:val="20"/>
        </w:rPr>
      </w:pPr>
    </w:p>
    <w:p w:rsidR="00A70032" w:rsidRDefault="00A70032">
      <w:pPr>
        <w:ind w:left="450"/>
        <w:rPr>
          <w:rFonts w:ascii="宋体"/>
          <w:b/>
          <w:sz w:val="20"/>
          <w:szCs w:val="20"/>
        </w:rPr>
      </w:pPr>
    </w:p>
    <w:p w:rsidR="00A70032" w:rsidRDefault="00A70032">
      <w:pPr>
        <w:ind w:left="450"/>
        <w:rPr>
          <w:rFonts w:ascii="宋体"/>
          <w:b/>
          <w:sz w:val="20"/>
          <w:szCs w:val="20"/>
        </w:rPr>
      </w:pPr>
    </w:p>
    <w:p w:rsidR="00A70032" w:rsidRDefault="00A70032">
      <w:pPr>
        <w:ind w:left="450"/>
        <w:rPr>
          <w:rFonts w:ascii="宋体"/>
          <w:b/>
          <w:sz w:val="20"/>
          <w:szCs w:val="20"/>
        </w:rPr>
      </w:pPr>
    </w:p>
    <w:p w:rsidR="00A70032" w:rsidRDefault="00A70032">
      <w:pPr>
        <w:ind w:left="450"/>
        <w:rPr>
          <w:rFonts w:ascii="宋体"/>
          <w:b/>
          <w:sz w:val="20"/>
          <w:szCs w:val="20"/>
        </w:rPr>
      </w:pPr>
    </w:p>
    <w:p w:rsidR="00A70032" w:rsidRDefault="00A70032">
      <w:pPr>
        <w:ind w:left="450"/>
        <w:rPr>
          <w:rFonts w:ascii="宋体"/>
          <w:b/>
          <w:sz w:val="20"/>
          <w:szCs w:val="20"/>
        </w:rPr>
      </w:pPr>
    </w:p>
    <w:p w:rsidR="00A70032" w:rsidRDefault="00A70032">
      <w:pPr>
        <w:ind w:left="450"/>
        <w:rPr>
          <w:rFonts w:ascii="宋体"/>
          <w:b/>
          <w:sz w:val="20"/>
          <w:szCs w:val="20"/>
        </w:rPr>
      </w:pPr>
    </w:p>
    <w:p w:rsidR="00A70032" w:rsidRDefault="00A70032">
      <w:pPr>
        <w:ind w:left="450"/>
        <w:rPr>
          <w:rFonts w:ascii="宋体"/>
          <w:b/>
          <w:sz w:val="20"/>
          <w:szCs w:val="20"/>
        </w:rPr>
      </w:pPr>
    </w:p>
    <w:p w:rsidR="00A70032" w:rsidRDefault="00A70032">
      <w:pPr>
        <w:ind w:left="450"/>
        <w:rPr>
          <w:rFonts w:ascii="宋体"/>
          <w:b/>
          <w:sz w:val="20"/>
          <w:szCs w:val="20"/>
        </w:rPr>
      </w:pPr>
    </w:p>
    <w:p w:rsidR="00A70032" w:rsidRDefault="00A70032">
      <w:pPr>
        <w:ind w:left="450"/>
        <w:rPr>
          <w:rFonts w:ascii="宋体"/>
          <w:b/>
          <w:sz w:val="20"/>
          <w:szCs w:val="20"/>
        </w:rPr>
      </w:pPr>
    </w:p>
    <w:p w:rsidR="00A70032" w:rsidRDefault="00A70032">
      <w:pPr>
        <w:ind w:left="450"/>
        <w:rPr>
          <w:rFonts w:ascii="宋体"/>
          <w:b/>
          <w:sz w:val="20"/>
          <w:szCs w:val="20"/>
        </w:rPr>
      </w:pPr>
    </w:p>
    <w:p w:rsidR="00A70032" w:rsidRDefault="00A70032">
      <w:pPr>
        <w:pStyle w:val="BodyText"/>
        <w:rPr>
          <w:rFonts w:ascii="宋体" w:eastAsia="宋体"/>
          <w:sz w:val="20"/>
          <w:szCs w:val="20"/>
        </w:rPr>
      </w:pPr>
    </w:p>
    <w:p w:rsidR="00A70032" w:rsidRDefault="00A70032">
      <w:pPr>
        <w:pStyle w:val="BodyText"/>
        <w:rPr>
          <w:rFonts w:ascii="宋体" w:eastAsia="宋体"/>
          <w:sz w:val="20"/>
          <w:szCs w:val="20"/>
        </w:rPr>
      </w:pPr>
    </w:p>
    <w:p w:rsidR="00A70032" w:rsidRDefault="00A70032">
      <w:pPr>
        <w:pStyle w:val="BodyText"/>
        <w:rPr>
          <w:rFonts w:ascii="宋体" w:eastAsia="宋体"/>
          <w:sz w:val="20"/>
          <w:szCs w:val="20"/>
        </w:rPr>
      </w:pPr>
    </w:p>
    <w:p w:rsidR="00A70032" w:rsidRDefault="00A70032">
      <w:pPr>
        <w:pStyle w:val="BodyText"/>
        <w:rPr>
          <w:rFonts w:ascii="宋体" w:eastAsia="宋体"/>
          <w:sz w:val="20"/>
          <w:szCs w:val="20"/>
        </w:rPr>
      </w:pPr>
    </w:p>
    <w:p w:rsidR="00A70032" w:rsidRDefault="00A70032">
      <w:pPr>
        <w:ind w:left="450"/>
        <w:rPr>
          <w:rFonts w:ascii="宋体"/>
          <w:b/>
          <w:sz w:val="20"/>
          <w:szCs w:val="20"/>
        </w:rPr>
      </w:pPr>
    </w:p>
    <w:p w:rsidR="00A70032" w:rsidRDefault="00A70032">
      <w:pPr>
        <w:ind w:left="450"/>
        <w:rPr>
          <w:rFonts w:ascii="宋体"/>
          <w:b/>
          <w:sz w:val="20"/>
          <w:szCs w:val="20"/>
        </w:rPr>
      </w:pPr>
    </w:p>
    <w:p w:rsidR="00A70032" w:rsidRDefault="00A70032">
      <w:pPr>
        <w:ind w:left="450"/>
        <w:rPr>
          <w:rFonts w:ascii="宋体"/>
          <w:b/>
          <w:sz w:val="20"/>
          <w:szCs w:val="20"/>
        </w:rPr>
      </w:pPr>
    </w:p>
    <w:p w:rsidR="00A70032" w:rsidRDefault="00A70032">
      <w:pPr>
        <w:ind w:left="450"/>
        <w:rPr>
          <w:rFonts w:ascii="宋体"/>
          <w:b/>
          <w:sz w:val="20"/>
          <w:szCs w:val="20"/>
        </w:rPr>
      </w:pPr>
    </w:p>
    <w:p w:rsidR="00A70032" w:rsidRDefault="00A70032">
      <w:pPr>
        <w:rPr>
          <w:b/>
          <w:sz w:val="32"/>
          <w:szCs w:val="32"/>
        </w:rPr>
      </w:pPr>
      <w:bookmarkStart w:id="2" w:name="_Toc70698514"/>
      <w:r>
        <w:rPr>
          <w:rFonts w:hint="eastAsia"/>
          <w:b/>
          <w:sz w:val="32"/>
          <w:szCs w:val="32"/>
        </w:rPr>
        <w:t>附件一</w:t>
      </w:r>
      <w:r>
        <w:rPr>
          <w:b/>
          <w:sz w:val="32"/>
          <w:szCs w:val="32"/>
        </w:rPr>
        <w:t xml:space="preserve">: </w:t>
      </w:r>
      <w:r>
        <w:rPr>
          <w:rFonts w:hint="eastAsia"/>
          <w:b/>
          <w:sz w:val="32"/>
          <w:szCs w:val="32"/>
        </w:rPr>
        <w:t>业务需求及技术规范</w:t>
      </w:r>
    </w:p>
    <w:p w:rsidR="00A70032" w:rsidRDefault="00A70032">
      <w:pPr>
        <w:ind w:firstLineChars="200" w:firstLine="422"/>
        <w:rPr>
          <w:rFonts w:ascii="宋体" w:cs="宋体"/>
          <w:b/>
          <w:kern w:val="0"/>
          <w:szCs w:val="21"/>
        </w:rPr>
      </w:pPr>
      <w:r>
        <w:rPr>
          <w:rFonts w:ascii="宋体" w:hAnsi="宋体" w:cs="宋体" w:hint="eastAsia"/>
          <w:b/>
          <w:kern w:val="0"/>
          <w:szCs w:val="21"/>
        </w:rPr>
        <w:t>本项目为替换维修项目，将原多媒体讲台内设备拆出，除尘、保养后安装到新讲台内，安装新显示器，调试到维修前的使用状态。项目预算</w:t>
      </w:r>
      <w:r>
        <w:rPr>
          <w:rFonts w:ascii="宋体" w:hAnsi="宋体" w:cs="宋体"/>
          <w:b/>
          <w:kern w:val="0"/>
          <w:szCs w:val="21"/>
        </w:rPr>
        <w:t>11.7</w:t>
      </w:r>
      <w:r>
        <w:rPr>
          <w:rFonts w:ascii="宋体" w:hAnsi="宋体" w:cs="宋体" w:hint="eastAsia"/>
          <w:b/>
          <w:kern w:val="0"/>
          <w:szCs w:val="21"/>
        </w:rPr>
        <w:t>万元，</w:t>
      </w:r>
      <w:r w:rsidRPr="002930F2">
        <w:rPr>
          <w:rFonts w:ascii="宋体" w:hAnsi="宋体" w:cs="宋体" w:hint="eastAsia"/>
          <w:b/>
          <w:color w:val="FF0000"/>
          <w:kern w:val="0"/>
          <w:szCs w:val="21"/>
        </w:rPr>
        <w:t>按维修单套报价，</w:t>
      </w:r>
      <w:r>
        <w:rPr>
          <w:rFonts w:ascii="宋体" w:hAnsi="宋体" w:cs="宋体" w:hint="eastAsia"/>
          <w:b/>
          <w:kern w:val="0"/>
          <w:szCs w:val="21"/>
        </w:rPr>
        <w:t>以本学期维修完成数目结算。</w:t>
      </w:r>
    </w:p>
    <w:p w:rsidR="00A70032" w:rsidRDefault="00A70032">
      <w:pPr>
        <w:ind w:firstLineChars="200" w:firstLine="422"/>
        <w:rPr>
          <w:rFonts w:ascii="宋体" w:cs="宋体"/>
          <w:b/>
          <w:kern w:val="0"/>
          <w:szCs w:val="21"/>
        </w:rPr>
      </w:pPr>
    </w:p>
    <w:p w:rsidR="00A70032" w:rsidRDefault="00A70032">
      <w:pPr>
        <w:numPr>
          <w:ilvl w:val="0"/>
          <w:numId w:val="1"/>
        </w:numPr>
        <w:rPr>
          <w:b/>
          <w:szCs w:val="21"/>
        </w:rPr>
      </w:pPr>
      <w:r>
        <w:rPr>
          <w:rFonts w:hint="eastAsia"/>
          <w:b/>
          <w:szCs w:val="21"/>
        </w:rPr>
        <w:t>、讲台</w:t>
      </w:r>
      <w:r>
        <w:rPr>
          <w:b/>
          <w:szCs w:val="21"/>
        </w:rPr>
        <w:t xml:space="preserve"> </w:t>
      </w:r>
    </w:p>
    <w:p w:rsidR="00A70032" w:rsidRDefault="00A70032">
      <w:pPr>
        <w:pStyle w:val="NormalWeb"/>
        <w:spacing w:before="0" w:beforeAutospacing="0" w:after="0" w:afterAutospacing="0" w:line="320" w:lineRule="exact"/>
        <w:ind w:firstLineChars="196" w:firstLine="413"/>
        <w:rPr>
          <w:b/>
          <w:sz w:val="21"/>
          <w:szCs w:val="21"/>
        </w:rPr>
      </w:pPr>
      <w:r>
        <w:rPr>
          <w:b/>
          <w:sz w:val="21"/>
          <w:szCs w:val="21"/>
        </w:rPr>
        <w:t>A.</w:t>
      </w:r>
      <w:r>
        <w:rPr>
          <w:rFonts w:hint="eastAsia"/>
          <w:b/>
          <w:sz w:val="21"/>
          <w:szCs w:val="21"/>
        </w:rPr>
        <w:t>外观要求</w:t>
      </w:r>
    </w:p>
    <w:p w:rsidR="00A70032" w:rsidRDefault="00A70032">
      <w:pPr>
        <w:spacing w:line="320" w:lineRule="exact"/>
        <w:ind w:firstLineChars="200" w:firstLine="420"/>
        <w:rPr>
          <w:rFonts w:ascii="宋体"/>
          <w:szCs w:val="21"/>
        </w:rPr>
      </w:pPr>
      <w:r>
        <w:rPr>
          <w:rFonts w:ascii="宋体" w:hAnsi="宋体"/>
          <w:szCs w:val="21"/>
        </w:rPr>
        <w:t>1</w:t>
      </w:r>
      <w:r>
        <w:rPr>
          <w:rFonts w:ascii="宋体" w:hAnsi="宋体" w:hint="eastAsia"/>
          <w:szCs w:val="21"/>
        </w:rPr>
        <w:t>、桌体采用分体式设计，桌面部分和桌体部分自成一体，外置固定螺丝孔位，安装简单，方便进出设计比较窄的教室门。独立包装，运输轻便。</w:t>
      </w:r>
    </w:p>
    <w:p w:rsidR="00A70032" w:rsidRDefault="00A70032">
      <w:pPr>
        <w:spacing w:line="320" w:lineRule="exact"/>
        <w:ind w:firstLineChars="200" w:firstLine="420"/>
        <w:rPr>
          <w:rFonts w:ascii="宋体"/>
          <w:szCs w:val="21"/>
        </w:rPr>
      </w:pPr>
      <w:r>
        <w:rPr>
          <w:rFonts w:ascii="宋体" w:hAnsi="宋体"/>
          <w:szCs w:val="21"/>
        </w:rPr>
        <w:t>2</w:t>
      </w:r>
      <w:r>
        <w:rPr>
          <w:rFonts w:ascii="宋体" w:hAnsi="宋体" w:hint="eastAsia"/>
          <w:szCs w:val="21"/>
        </w:rPr>
        <w:t>、讲台采用钢木结合，桌面采用木黄色耐划木质材料，能防火、防尘、防水、耐刮花。</w:t>
      </w:r>
      <w:r>
        <w:rPr>
          <w:rFonts w:ascii="宋体" w:hAnsi="宋体"/>
          <w:szCs w:val="21"/>
        </w:rPr>
        <w:t>LOGO</w:t>
      </w:r>
      <w:r>
        <w:rPr>
          <w:rFonts w:ascii="宋体" w:hAnsi="宋体" w:hint="eastAsia"/>
          <w:szCs w:val="21"/>
        </w:rPr>
        <w:t>装饰板及扶手为橡木，高档美观，实用。</w:t>
      </w:r>
    </w:p>
    <w:p w:rsidR="00A70032" w:rsidRDefault="00A70032">
      <w:pPr>
        <w:spacing w:line="320" w:lineRule="exact"/>
        <w:ind w:firstLineChars="200" w:firstLine="420"/>
        <w:rPr>
          <w:rFonts w:ascii="宋体"/>
          <w:szCs w:val="21"/>
        </w:rPr>
      </w:pPr>
      <w:r>
        <w:rPr>
          <w:rFonts w:ascii="宋体" w:hAnsi="宋体"/>
          <w:szCs w:val="21"/>
        </w:rPr>
        <w:t>3</w:t>
      </w:r>
      <w:r>
        <w:rPr>
          <w:rFonts w:ascii="宋体" w:hAnsi="宋体" w:hint="eastAsia"/>
          <w:szCs w:val="21"/>
        </w:rPr>
        <w:t>、讲桌尺寸</w:t>
      </w:r>
      <w:r>
        <w:rPr>
          <w:rFonts w:ascii="宋体" w:hAnsi="宋体"/>
          <w:szCs w:val="21"/>
        </w:rPr>
        <w:t>(</w:t>
      </w:r>
      <w:r>
        <w:rPr>
          <w:rFonts w:ascii="宋体" w:hAnsi="宋体" w:hint="eastAsia"/>
          <w:szCs w:val="21"/>
        </w:rPr>
        <w:t>参考</w:t>
      </w:r>
      <w:r>
        <w:rPr>
          <w:rFonts w:ascii="宋体" w:hAnsi="宋体"/>
          <w:szCs w:val="21"/>
        </w:rPr>
        <w:t>)</w:t>
      </w:r>
      <w:r>
        <w:rPr>
          <w:rFonts w:ascii="宋体" w:hAnsi="宋体" w:hint="eastAsia"/>
          <w:szCs w:val="21"/>
        </w:rPr>
        <w:t>：长宽高（</w:t>
      </w:r>
      <w:r>
        <w:rPr>
          <w:rFonts w:ascii="宋体" w:hAnsi="宋体"/>
          <w:szCs w:val="21"/>
        </w:rPr>
        <w:t>MM</w:t>
      </w:r>
      <w:r>
        <w:rPr>
          <w:rFonts w:ascii="宋体" w:hAnsi="宋体" w:hint="eastAsia"/>
          <w:szCs w:val="21"/>
        </w:rPr>
        <w:t>）：</w:t>
      </w:r>
      <w:r>
        <w:rPr>
          <w:rFonts w:ascii="宋体" w:hAnsi="宋体"/>
          <w:szCs w:val="21"/>
        </w:rPr>
        <w:t>1100</w:t>
      </w:r>
      <w:r>
        <w:rPr>
          <w:rFonts w:ascii="宋体" w:hAnsi="宋体" w:hint="eastAsia"/>
          <w:szCs w:val="21"/>
        </w:rPr>
        <w:t>＊</w:t>
      </w:r>
      <w:r>
        <w:rPr>
          <w:rFonts w:ascii="宋体" w:hAnsi="宋体"/>
          <w:szCs w:val="21"/>
        </w:rPr>
        <w:t>750</w:t>
      </w:r>
      <w:r>
        <w:rPr>
          <w:rFonts w:ascii="宋体" w:hAnsi="宋体" w:hint="eastAsia"/>
          <w:szCs w:val="21"/>
        </w:rPr>
        <w:t>＊</w:t>
      </w:r>
      <w:r>
        <w:rPr>
          <w:rFonts w:ascii="宋体" w:hAnsi="宋体"/>
          <w:szCs w:val="21"/>
        </w:rPr>
        <w:t>1000</w:t>
      </w:r>
      <w:r>
        <w:rPr>
          <w:rFonts w:ascii="宋体" w:hAnsi="宋体" w:hint="eastAsia"/>
          <w:szCs w:val="21"/>
        </w:rPr>
        <w:t>；讲桌材料：讲桌主体采用</w:t>
      </w:r>
      <w:r>
        <w:rPr>
          <w:rFonts w:ascii="Arial" w:hAnsi="Arial" w:cs="Arial"/>
          <w:szCs w:val="21"/>
        </w:rPr>
        <w:t>≥</w:t>
      </w:r>
      <w:r>
        <w:rPr>
          <w:rFonts w:ascii="宋体" w:hAnsi="宋体"/>
          <w:szCs w:val="21"/>
        </w:rPr>
        <w:t>1.2mm</w:t>
      </w:r>
      <w:r>
        <w:rPr>
          <w:rFonts w:ascii="宋体" w:hAnsi="宋体" w:hint="eastAsia"/>
          <w:szCs w:val="21"/>
        </w:rPr>
        <w:t>冷轧钢板，其它部分采用</w:t>
      </w:r>
      <w:r>
        <w:rPr>
          <w:rFonts w:ascii="Arial" w:hAnsi="Arial" w:cs="Arial"/>
          <w:szCs w:val="21"/>
        </w:rPr>
        <w:t>≥</w:t>
      </w:r>
      <w:r>
        <w:rPr>
          <w:rFonts w:ascii="宋体" w:hAnsi="宋体"/>
          <w:szCs w:val="21"/>
        </w:rPr>
        <w:t>1.0mm</w:t>
      </w:r>
      <w:r>
        <w:rPr>
          <w:rFonts w:ascii="宋体" w:hAnsi="宋体" w:hint="eastAsia"/>
          <w:szCs w:val="21"/>
        </w:rPr>
        <w:t>冷轧钢板。</w:t>
      </w:r>
    </w:p>
    <w:p w:rsidR="00A70032" w:rsidRDefault="00A70032">
      <w:pPr>
        <w:spacing w:line="320" w:lineRule="exact"/>
        <w:ind w:firstLineChars="200" w:firstLine="420"/>
        <w:rPr>
          <w:rFonts w:ascii="宋体"/>
          <w:szCs w:val="21"/>
        </w:rPr>
      </w:pPr>
      <w:r>
        <w:rPr>
          <w:rFonts w:ascii="宋体" w:hAnsi="宋体"/>
          <w:szCs w:val="21"/>
        </w:rPr>
        <w:t>4</w:t>
      </w:r>
      <w:r>
        <w:rPr>
          <w:rFonts w:ascii="宋体" w:hAnsi="宋体" w:hint="eastAsia"/>
          <w:szCs w:val="21"/>
        </w:rPr>
        <w:t>、人性化设计：无棱角，桌体拐角采用圆弧设计，防止碰伤。提供左右扶手让演讲者握扶，尺寸</w:t>
      </w:r>
      <w:r>
        <w:rPr>
          <w:rFonts w:ascii="宋体" w:hAnsi="宋体"/>
          <w:szCs w:val="21"/>
        </w:rPr>
        <w:t xml:space="preserve"> 50</w:t>
      </w:r>
      <w:r>
        <w:rPr>
          <w:rFonts w:ascii="宋体" w:hAnsi="宋体" w:hint="eastAsia"/>
          <w:szCs w:val="21"/>
        </w:rPr>
        <w:t>×</w:t>
      </w:r>
      <w:r>
        <w:rPr>
          <w:rFonts w:ascii="宋体" w:hAnsi="宋体"/>
          <w:szCs w:val="21"/>
        </w:rPr>
        <w:t>600mm</w:t>
      </w:r>
      <w:r>
        <w:rPr>
          <w:rFonts w:ascii="宋体" w:hAnsi="宋体" w:hint="eastAsia"/>
          <w:szCs w:val="21"/>
        </w:rPr>
        <w:t>；前置活动</w:t>
      </w:r>
      <w:r>
        <w:rPr>
          <w:rFonts w:ascii="宋体" w:hAnsi="宋体"/>
          <w:szCs w:val="21"/>
        </w:rPr>
        <w:t>L</w:t>
      </w:r>
      <w:r>
        <w:rPr>
          <w:rFonts w:ascii="宋体" w:hAnsi="宋体" w:hint="eastAsia"/>
          <w:szCs w:val="21"/>
        </w:rPr>
        <w:t>型板（由后面维修门联动控制，打开维修门后即可打开</w:t>
      </w:r>
      <w:r>
        <w:rPr>
          <w:rFonts w:ascii="宋体" w:hAnsi="宋体"/>
          <w:szCs w:val="21"/>
        </w:rPr>
        <w:t>L</w:t>
      </w:r>
      <w:r>
        <w:rPr>
          <w:rFonts w:ascii="宋体" w:hAnsi="宋体" w:hint="eastAsia"/>
          <w:szCs w:val="21"/>
        </w:rPr>
        <w:t>型板，安全并便于设备的维护和调试）后维修门门不需要锁），方便学校</w:t>
      </w:r>
      <w:r>
        <w:rPr>
          <w:rFonts w:ascii="宋体" w:hAnsi="宋体"/>
          <w:szCs w:val="21"/>
        </w:rPr>
        <w:t>LOGO</w:t>
      </w:r>
      <w:r>
        <w:rPr>
          <w:rFonts w:ascii="宋体" w:hAnsi="宋体" w:hint="eastAsia"/>
          <w:szCs w:val="21"/>
        </w:rPr>
        <w:t>安装。</w:t>
      </w:r>
    </w:p>
    <w:p w:rsidR="00A70032" w:rsidRDefault="00A70032">
      <w:pPr>
        <w:pStyle w:val="NormalWeb"/>
        <w:spacing w:before="0" w:beforeAutospacing="0" w:after="0" w:afterAutospacing="0" w:line="320" w:lineRule="exact"/>
        <w:ind w:firstLineChars="196" w:firstLine="413"/>
        <w:rPr>
          <w:b/>
          <w:sz w:val="21"/>
          <w:szCs w:val="21"/>
        </w:rPr>
      </w:pPr>
      <w:r>
        <w:rPr>
          <w:b/>
          <w:sz w:val="21"/>
          <w:szCs w:val="21"/>
        </w:rPr>
        <w:t>B.</w:t>
      </w:r>
      <w:r>
        <w:rPr>
          <w:rFonts w:hint="eastAsia"/>
          <w:b/>
          <w:sz w:val="21"/>
          <w:szCs w:val="21"/>
        </w:rPr>
        <w:t>功能要求</w:t>
      </w:r>
    </w:p>
    <w:p w:rsidR="00A70032" w:rsidRDefault="00A70032">
      <w:pPr>
        <w:ind w:firstLineChars="200" w:firstLine="420"/>
        <w:rPr>
          <w:rFonts w:ascii="宋体" w:cs="宋体"/>
        </w:rPr>
      </w:pPr>
      <w:r>
        <w:rPr>
          <w:rFonts w:ascii="宋体" w:hAnsi="宋体" w:cs="宋体"/>
        </w:rPr>
        <w:t>1</w:t>
      </w:r>
      <w:r>
        <w:rPr>
          <w:rFonts w:ascii="宋体" w:hAnsi="宋体" w:cs="宋体" w:hint="eastAsia"/>
        </w:rPr>
        <w:t>、隐藏式键盘抽屉，（滑轨采用</w:t>
      </w:r>
      <w:r>
        <w:rPr>
          <w:rFonts w:ascii="宋体" w:hAnsi="宋体" w:cs="宋体"/>
        </w:rPr>
        <w:t>45MM</w:t>
      </w:r>
      <w:r>
        <w:rPr>
          <w:rFonts w:ascii="宋体" w:hAnsi="宋体" w:cs="宋体" w:hint="eastAsia"/>
        </w:rPr>
        <w:t>耐用平滑钢珠静音轨道）。键盘架下方为储物抽屉，无锁联动设计。</w:t>
      </w:r>
    </w:p>
    <w:p w:rsidR="00A70032" w:rsidRDefault="00A70032">
      <w:pPr>
        <w:ind w:firstLineChars="200" w:firstLine="420"/>
        <w:rPr>
          <w:rFonts w:ascii="宋体" w:cs="宋体"/>
        </w:rPr>
      </w:pPr>
      <w:r>
        <w:rPr>
          <w:rFonts w:ascii="宋体" w:hAnsi="宋体" w:cs="宋体"/>
        </w:rPr>
        <w:t>2</w:t>
      </w:r>
      <w:r>
        <w:rPr>
          <w:rFonts w:ascii="宋体" w:hAnsi="宋体" w:cs="宋体" w:hint="eastAsia"/>
        </w:rPr>
        <w:t>、讲桌桌子内部采用机柜式标准设计，带</w:t>
      </w:r>
      <w:r>
        <w:rPr>
          <w:rFonts w:ascii="宋体" w:hAnsi="宋体" w:cs="宋体"/>
        </w:rPr>
        <w:t>2</w:t>
      </w:r>
      <w:r>
        <w:rPr>
          <w:rFonts w:ascii="宋体" w:hAnsi="宋体" w:cs="宋体" w:hint="eastAsia"/>
        </w:rPr>
        <w:t>层隔板，中控及功放等设备可以固定安装起来，其他设备可放在隔板上面，所有设备摆放整齐、美观。</w:t>
      </w:r>
    </w:p>
    <w:p w:rsidR="00A70032" w:rsidRDefault="00A70032">
      <w:pPr>
        <w:ind w:firstLineChars="200" w:firstLine="420"/>
        <w:rPr>
          <w:rFonts w:ascii="宋体" w:cs="宋体"/>
        </w:rPr>
      </w:pPr>
      <w:r>
        <w:rPr>
          <w:rFonts w:ascii="宋体" w:hAnsi="宋体" w:cs="宋体"/>
        </w:rPr>
        <w:t>3</w:t>
      </w:r>
      <w:r>
        <w:rPr>
          <w:rFonts w:ascii="宋体" w:hAnsi="宋体" w:cs="宋体" w:hint="eastAsia"/>
        </w:rPr>
        <w:t>、开合式光驱小柜门设计，不必打开桌子柜门，即可经由计算机光驱播放光碟。</w:t>
      </w:r>
    </w:p>
    <w:p w:rsidR="00A70032" w:rsidRDefault="00A70032">
      <w:pPr>
        <w:ind w:firstLineChars="200" w:firstLine="420"/>
        <w:rPr>
          <w:rFonts w:ascii="宋体" w:cs="宋体"/>
        </w:rPr>
      </w:pPr>
      <w:r>
        <w:rPr>
          <w:rFonts w:ascii="宋体" w:hAnsi="宋体" w:cs="宋体"/>
        </w:rPr>
        <w:t>4</w:t>
      </w:r>
      <w:r>
        <w:rPr>
          <w:rFonts w:ascii="宋体" w:hAnsi="宋体" w:cs="宋体" w:hint="eastAsia"/>
        </w:rPr>
        <w:t>、前门采用防撬天地方轴锁，电脑光驱门防盗设计，讲桌底部设计有电脑主机定位装置，能够防止主机位移和防盗。</w:t>
      </w:r>
    </w:p>
    <w:p w:rsidR="00A70032" w:rsidRDefault="00A70032">
      <w:pPr>
        <w:ind w:firstLineChars="200" w:firstLine="420"/>
        <w:rPr>
          <w:rFonts w:ascii="宋体" w:cs="宋体"/>
        </w:rPr>
      </w:pPr>
      <w:r>
        <w:rPr>
          <w:rFonts w:ascii="宋体" w:hAnsi="宋体" w:cs="宋体"/>
        </w:rPr>
        <w:t>5</w:t>
      </w:r>
      <w:r>
        <w:rPr>
          <w:rFonts w:ascii="宋体" w:hAnsi="宋体" w:cs="宋体" w:hint="eastAsia"/>
        </w:rPr>
        <w:t>、讲台采用国标空气力学散热孔开孔设计，两侧及前方开孔，后门不开孔，方便通风散热并有效防尘；防静电接地装置，便于师生安全使用。</w:t>
      </w:r>
    </w:p>
    <w:p w:rsidR="00A70032" w:rsidRDefault="00A70032">
      <w:pPr>
        <w:ind w:firstLineChars="200" w:firstLine="420"/>
        <w:rPr>
          <w:rFonts w:ascii="宋体" w:cs="宋体"/>
        </w:rPr>
      </w:pPr>
      <w:r>
        <w:rPr>
          <w:rFonts w:ascii="宋体" w:hAnsi="宋体" w:cs="宋体"/>
        </w:rPr>
        <w:t>6</w:t>
      </w:r>
      <w:r>
        <w:rPr>
          <w:rFonts w:ascii="宋体" w:hAnsi="宋体" w:cs="宋体" w:hint="eastAsia"/>
        </w:rPr>
        <w:t>、</w:t>
      </w:r>
      <w:r>
        <w:rPr>
          <w:rFonts w:ascii="宋体" w:hAnsi="宋体" w:cs="宋体" w:hint="eastAsia"/>
          <w:lang w:val="zh-CN"/>
        </w:rPr>
        <w:t>桌面集成</w:t>
      </w:r>
      <w:r>
        <w:rPr>
          <w:rFonts w:ascii="宋体" w:hAnsi="宋体" w:cs="宋体" w:hint="eastAsia"/>
        </w:rPr>
        <w:t>笔记本接口模块，含电源接口、</w:t>
      </w:r>
      <w:r>
        <w:rPr>
          <w:rFonts w:ascii="宋体" w:hAnsi="宋体" w:cs="宋体"/>
        </w:rPr>
        <w:t>HDMI</w:t>
      </w:r>
      <w:r>
        <w:rPr>
          <w:rFonts w:ascii="宋体" w:hAnsi="宋体" w:cs="宋体" w:hint="eastAsia"/>
        </w:rPr>
        <w:t>高清接口、</w:t>
      </w:r>
      <w:r>
        <w:rPr>
          <w:rFonts w:ascii="宋体" w:hAnsi="宋体" w:cs="宋体"/>
        </w:rPr>
        <w:t>VGA</w:t>
      </w:r>
      <w:r>
        <w:rPr>
          <w:rFonts w:ascii="宋体" w:hAnsi="宋体" w:cs="宋体" w:hint="eastAsia"/>
        </w:rPr>
        <w:t>、网线接口、</w:t>
      </w:r>
      <w:r>
        <w:rPr>
          <w:rFonts w:ascii="宋体" w:hAnsi="宋体" w:cs="宋体"/>
        </w:rPr>
        <w:t>USB</w:t>
      </w:r>
      <w:r>
        <w:rPr>
          <w:rFonts w:ascii="宋体" w:hAnsi="宋体" w:cs="宋体" w:hint="eastAsia"/>
        </w:rPr>
        <w:t>和</w:t>
      </w:r>
      <w:r>
        <w:rPr>
          <w:rFonts w:ascii="宋体" w:hAnsi="宋体" w:cs="宋体"/>
        </w:rPr>
        <w:t>AUDIO</w:t>
      </w:r>
      <w:r>
        <w:rPr>
          <w:rFonts w:ascii="宋体" w:hAnsi="宋体" w:cs="宋体" w:hint="eastAsia"/>
        </w:rPr>
        <w:t>或抽拉式接线盒</w:t>
      </w:r>
      <w:r>
        <w:rPr>
          <w:rFonts w:ascii="宋体" w:hAnsi="宋体" w:cs="宋体" w:hint="eastAsia"/>
          <w:lang w:val="zh-CN"/>
        </w:rPr>
        <w:t>（</w:t>
      </w:r>
      <w:r>
        <w:rPr>
          <w:rFonts w:ascii="宋体" w:hAnsi="宋体" w:cs="宋体" w:hint="eastAsia"/>
        </w:rPr>
        <w:t>单路多组笔记本电脑抽拉线，加胶圈，</w:t>
      </w:r>
      <w:r>
        <w:rPr>
          <w:rFonts w:ascii="宋体" w:hAnsi="宋体" w:cs="宋体" w:hint="eastAsia"/>
          <w:lang w:val="zh-CN"/>
        </w:rPr>
        <w:t>配备</w:t>
      </w:r>
      <w:r>
        <w:rPr>
          <w:rFonts w:ascii="宋体" w:hAnsi="宋体" w:cs="宋体"/>
          <w:lang w:val="zh-CN"/>
        </w:rPr>
        <w:t>HDMI</w:t>
      </w:r>
      <w:r>
        <w:rPr>
          <w:rFonts w:ascii="宋体" w:hAnsi="宋体" w:cs="宋体" w:hint="eastAsia"/>
          <w:lang w:val="zh-CN"/>
        </w:rPr>
        <w:t>、</w:t>
      </w:r>
      <w:r>
        <w:rPr>
          <w:rFonts w:ascii="宋体" w:hAnsi="宋体" w:cs="宋体"/>
          <w:lang w:val="zh-CN"/>
        </w:rPr>
        <w:t>USB</w:t>
      </w:r>
      <w:r>
        <w:rPr>
          <w:rFonts w:ascii="宋体" w:hAnsi="宋体" w:cs="宋体" w:hint="eastAsia"/>
          <w:lang w:val="zh-CN"/>
        </w:rPr>
        <w:t>等）</w:t>
      </w:r>
      <w:r>
        <w:rPr>
          <w:rFonts w:ascii="宋体" w:hAnsi="宋体" w:cs="宋体" w:hint="eastAsia"/>
        </w:rPr>
        <w:t>，侧面带</w:t>
      </w:r>
      <w:r>
        <w:rPr>
          <w:rFonts w:ascii="宋体" w:hAnsi="宋体" w:cs="宋体"/>
        </w:rPr>
        <w:t>5</w:t>
      </w:r>
      <w:r>
        <w:rPr>
          <w:rFonts w:ascii="宋体" w:hAnsi="宋体" w:cs="宋体" w:hint="eastAsia"/>
        </w:rPr>
        <w:t>孔插座</w:t>
      </w:r>
      <w:r>
        <w:rPr>
          <w:rFonts w:ascii="宋体" w:cs="宋体"/>
        </w:rPr>
        <w:t>,</w:t>
      </w:r>
      <w:r>
        <w:rPr>
          <w:rFonts w:ascii="宋体" w:hAnsi="宋体" w:cs="宋体" w:hint="eastAsia"/>
        </w:rPr>
        <w:t>讲台内自带固定线孔位，可对台内所有设备线进行固定。</w:t>
      </w:r>
    </w:p>
    <w:p w:rsidR="00A70032" w:rsidRDefault="00A70032">
      <w:pPr>
        <w:ind w:firstLineChars="200" w:firstLine="420"/>
        <w:rPr>
          <w:rFonts w:ascii="宋体" w:cs="宋体"/>
        </w:rPr>
      </w:pPr>
      <w:r>
        <w:rPr>
          <w:rFonts w:ascii="宋体" w:hAnsi="宋体" w:cs="宋体"/>
        </w:rPr>
        <w:t>7</w:t>
      </w:r>
      <w:r>
        <w:rPr>
          <w:rFonts w:ascii="宋体" w:hAnsi="宋体" w:cs="宋体" w:hint="eastAsia"/>
        </w:rPr>
        <w:t>、中标后根据校方指定位置开多功能模块、中控面板等设备安装孔，须免费开好孔后供货。</w:t>
      </w:r>
    </w:p>
    <w:p w:rsidR="00A70032" w:rsidRDefault="00A70032">
      <w:pPr>
        <w:ind w:firstLineChars="200" w:firstLine="420"/>
        <w:rPr>
          <w:b/>
          <w:szCs w:val="21"/>
        </w:rPr>
      </w:pPr>
      <w:r>
        <w:rPr>
          <w:szCs w:val="21"/>
        </w:rPr>
        <w:t>8</w:t>
      </w:r>
      <w:r>
        <w:rPr>
          <w:rFonts w:hint="eastAsia"/>
          <w:szCs w:val="21"/>
        </w:rPr>
        <w:t>、多媒体讲台要用膨胀螺丝在指定位置固定好。</w:t>
      </w:r>
    </w:p>
    <w:p w:rsidR="00A70032" w:rsidRDefault="00A70032">
      <w:pPr>
        <w:pStyle w:val="NormalWeb"/>
        <w:spacing w:before="0" w:beforeAutospacing="0" w:after="0" w:afterAutospacing="0" w:line="320" w:lineRule="exact"/>
        <w:ind w:firstLineChars="196" w:firstLine="413"/>
        <w:rPr>
          <w:b/>
          <w:sz w:val="21"/>
          <w:szCs w:val="21"/>
        </w:rPr>
      </w:pPr>
      <w:r>
        <w:rPr>
          <w:b/>
          <w:sz w:val="21"/>
          <w:szCs w:val="21"/>
        </w:rPr>
        <w:t>C.</w:t>
      </w:r>
      <w:r>
        <w:rPr>
          <w:rFonts w:hint="eastAsia"/>
          <w:b/>
          <w:sz w:val="21"/>
          <w:szCs w:val="21"/>
        </w:rPr>
        <w:t>质保要求（谢绝三无产品）</w:t>
      </w:r>
    </w:p>
    <w:p w:rsidR="00A70032" w:rsidRDefault="00A70032">
      <w:pPr>
        <w:ind w:firstLineChars="200" w:firstLine="420"/>
        <w:rPr>
          <w:rFonts w:ascii="宋体"/>
          <w:szCs w:val="21"/>
        </w:rPr>
      </w:pPr>
      <w:r>
        <w:rPr>
          <w:rFonts w:ascii="宋体" w:hAnsi="宋体"/>
          <w:szCs w:val="21"/>
        </w:rPr>
        <w:t>1</w:t>
      </w:r>
      <w:r>
        <w:rPr>
          <w:rFonts w:ascii="宋体" w:hAnsi="宋体" w:hint="eastAsia"/>
          <w:szCs w:val="21"/>
        </w:rPr>
        <w:t>、必须提供制造厂家三年质保售后服务承诺。</w:t>
      </w:r>
    </w:p>
    <w:p w:rsidR="00A70032" w:rsidRDefault="00A70032">
      <w:pPr>
        <w:ind w:firstLineChars="200" w:firstLine="420"/>
        <w:rPr>
          <w:rFonts w:ascii="宋体"/>
          <w:szCs w:val="21"/>
        </w:rPr>
      </w:pPr>
      <w:r>
        <w:rPr>
          <w:rFonts w:ascii="宋体" w:hAnsi="宋体"/>
          <w:szCs w:val="21"/>
        </w:rPr>
        <w:t>2</w:t>
      </w:r>
      <w:r>
        <w:rPr>
          <w:rFonts w:ascii="宋体" w:hAnsi="宋体" w:hint="eastAsia"/>
          <w:szCs w:val="21"/>
        </w:rPr>
        <w:t>、品牌产品：独立的讲桌类的商标名牌，提供商标证复印件，厂家盖章。</w:t>
      </w:r>
    </w:p>
    <w:p w:rsidR="00A70032" w:rsidRDefault="00A70032">
      <w:pPr>
        <w:ind w:firstLineChars="200" w:firstLine="420"/>
        <w:rPr>
          <w:rFonts w:ascii="宋体"/>
          <w:szCs w:val="21"/>
        </w:rPr>
      </w:pPr>
      <w:r>
        <w:rPr>
          <w:rFonts w:ascii="宋体" w:hAnsi="宋体"/>
          <w:szCs w:val="21"/>
        </w:rPr>
        <w:t>3</w:t>
      </w:r>
      <w:r>
        <w:rPr>
          <w:rFonts w:ascii="宋体" w:hAnsi="宋体" w:hint="eastAsia"/>
          <w:szCs w:val="21"/>
        </w:rPr>
        <w:t>、产品通过国家</w:t>
      </w:r>
      <w:r>
        <w:rPr>
          <w:rFonts w:ascii="宋体" w:hAnsi="宋体"/>
          <w:szCs w:val="21"/>
        </w:rPr>
        <w:t>3C</w:t>
      </w:r>
      <w:r>
        <w:rPr>
          <w:rFonts w:ascii="宋体" w:hAnsi="宋体" w:hint="eastAsia"/>
          <w:szCs w:val="21"/>
        </w:rPr>
        <w:t>认证和</w:t>
      </w:r>
      <w:r>
        <w:rPr>
          <w:rFonts w:ascii="宋体" w:hAnsi="宋体"/>
          <w:szCs w:val="21"/>
        </w:rPr>
        <w:t>CE</w:t>
      </w:r>
      <w:r>
        <w:rPr>
          <w:rFonts w:ascii="宋体" w:hAnsi="宋体" w:hint="eastAsia"/>
          <w:szCs w:val="21"/>
        </w:rPr>
        <w:t>认证，提供证书扫描件加盖公章；</w:t>
      </w:r>
    </w:p>
    <w:p w:rsidR="00A70032" w:rsidRDefault="00A70032">
      <w:pPr>
        <w:ind w:firstLineChars="200" w:firstLine="420"/>
        <w:rPr>
          <w:rFonts w:ascii="宋体"/>
          <w:szCs w:val="21"/>
        </w:rPr>
      </w:pPr>
      <w:r>
        <w:rPr>
          <w:rFonts w:ascii="宋体" w:hAnsi="宋体"/>
          <w:szCs w:val="21"/>
        </w:rPr>
        <w:t>4</w:t>
      </w:r>
      <w:r>
        <w:rPr>
          <w:rFonts w:ascii="宋体" w:hAnsi="宋体" w:hint="eastAsia"/>
          <w:szCs w:val="21"/>
        </w:rPr>
        <w:t>、讲台部件：通过针对讲台的主要部件，塑料、金属、木面板的国家级检测中心检测的：甲醛空气环境释放、甲醛固态含量、</w:t>
      </w:r>
      <w:r>
        <w:rPr>
          <w:rFonts w:ascii="宋体" w:hAnsi="宋体"/>
          <w:szCs w:val="21"/>
        </w:rPr>
        <w:t>19</w:t>
      </w:r>
      <w:r>
        <w:rPr>
          <w:rFonts w:ascii="宋体" w:hAnsi="宋体" w:hint="eastAsia"/>
          <w:szCs w:val="21"/>
        </w:rPr>
        <w:t>种有害重金属含量、致癌物苯的含量的国家级检测中心出具的国标检测报告（提供厂家盖章的检测报告复印件）。</w:t>
      </w:r>
    </w:p>
    <w:p w:rsidR="00A70032" w:rsidRDefault="00A70032">
      <w:pPr>
        <w:ind w:firstLineChars="200" w:firstLine="420"/>
        <w:rPr>
          <w:rFonts w:ascii="宋体"/>
          <w:szCs w:val="21"/>
        </w:rPr>
      </w:pPr>
      <w:r>
        <w:rPr>
          <w:rFonts w:ascii="宋体" w:hAnsi="宋体"/>
          <w:szCs w:val="21"/>
        </w:rPr>
        <w:t>5</w:t>
      </w:r>
      <w:r>
        <w:rPr>
          <w:rFonts w:ascii="宋体" w:hAnsi="宋体" w:hint="eastAsia"/>
          <w:szCs w:val="21"/>
        </w:rPr>
        <w:t>、制造商通过</w:t>
      </w:r>
      <w:r>
        <w:rPr>
          <w:rFonts w:ascii="宋体" w:hAnsi="宋体"/>
          <w:szCs w:val="21"/>
        </w:rPr>
        <w:t>ISO9001</w:t>
      </w:r>
      <w:r>
        <w:rPr>
          <w:rFonts w:ascii="宋体" w:hAnsi="宋体" w:hint="eastAsia"/>
          <w:szCs w:val="21"/>
        </w:rPr>
        <w:t>质量体系、</w:t>
      </w:r>
      <w:r>
        <w:rPr>
          <w:rFonts w:ascii="宋体" w:hAnsi="宋体"/>
          <w:szCs w:val="21"/>
        </w:rPr>
        <w:t>ISO14001</w:t>
      </w:r>
      <w:r>
        <w:rPr>
          <w:rFonts w:ascii="宋体" w:hAnsi="宋体" w:hint="eastAsia"/>
          <w:szCs w:val="21"/>
        </w:rPr>
        <w:t>环境体系、</w:t>
      </w:r>
      <w:r>
        <w:rPr>
          <w:rFonts w:ascii="宋体" w:hAnsi="宋体"/>
          <w:szCs w:val="21"/>
        </w:rPr>
        <w:t>OHSAS18001</w:t>
      </w:r>
      <w:r>
        <w:rPr>
          <w:rFonts w:ascii="宋体" w:hAnsi="宋体" w:hint="eastAsia"/>
          <w:szCs w:val="21"/>
        </w:rPr>
        <w:t>健康体系认证（提供厂家盖章的证书复印件）。</w:t>
      </w:r>
    </w:p>
    <w:p w:rsidR="00A70032" w:rsidRDefault="00A70032">
      <w:pPr>
        <w:rPr>
          <w:rFonts w:ascii="宋体"/>
          <w:szCs w:val="21"/>
        </w:rPr>
      </w:pPr>
    </w:p>
    <w:p w:rsidR="00A70032" w:rsidRDefault="00A70032">
      <w:pPr>
        <w:rPr>
          <w:rFonts w:ascii="宋体"/>
          <w:szCs w:val="21"/>
        </w:rPr>
      </w:pPr>
      <w:r>
        <w:rPr>
          <w:rFonts w:ascii="宋体" w:hAnsi="宋体" w:hint="eastAsia"/>
          <w:szCs w:val="21"/>
        </w:rPr>
        <w:t>（二）、显示器</w:t>
      </w:r>
      <w:r>
        <w:rPr>
          <w:rFonts w:ascii="宋体" w:hAnsi="宋体"/>
          <w:szCs w:val="21"/>
        </w:rPr>
        <w:t xml:space="preserve"> </w:t>
      </w:r>
    </w:p>
    <w:p w:rsidR="00A70032" w:rsidRDefault="00A70032">
      <w:pPr>
        <w:spacing w:line="400" w:lineRule="exact"/>
        <w:ind w:firstLine="420"/>
        <w:rPr>
          <w:szCs w:val="21"/>
        </w:rPr>
      </w:pPr>
      <w:r>
        <w:rPr>
          <w:rFonts w:ascii="宋体" w:hAnsi="宋体"/>
          <w:szCs w:val="21"/>
        </w:rPr>
        <w:t>A</w:t>
      </w:r>
      <w:r>
        <w:rPr>
          <w:rFonts w:ascii="宋体"/>
          <w:szCs w:val="21"/>
        </w:rPr>
        <w:t>.</w:t>
      </w:r>
      <w:r>
        <w:rPr>
          <w:rFonts w:ascii="宋体" w:hAnsi="宋体" w:hint="eastAsia"/>
          <w:szCs w:val="21"/>
        </w:rPr>
        <w:t>推荐品牌：</w:t>
      </w:r>
      <w:r>
        <w:rPr>
          <w:rFonts w:hint="eastAsia"/>
          <w:szCs w:val="21"/>
        </w:rPr>
        <w:t>飞利浦（</w:t>
      </w:r>
      <w:r>
        <w:rPr>
          <w:szCs w:val="21"/>
        </w:rPr>
        <w:t>PHILIPS</w:t>
      </w:r>
      <w:r>
        <w:rPr>
          <w:rFonts w:hint="eastAsia"/>
          <w:szCs w:val="21"/>
        </w:rPr>
        <w:t>）、联想（</w:t>
      </w:r>
      <w:r>
        <w:rPr>
          <w:szCs w:val="21"/>
        </w:rPr>
        <w:t>ThinkVision</w:t>
      </w:r>
      <w:r>
        <w:rPr>
          <w:rFonts w:hint="eastAsia"/>
          <w:szCs w:val="21"/>
        </w:rPr>
        <w:t>）、戴尔（</w:t>
      </w:r>
      <w:r>
        <w:rPr>
          <w:szCs w:val="21"/>
        </w:rPr>
        <w:t>DELL</w:t>
      </w:r>
      <w:r>
        <w:rPr>
          <w:rFonts w:hint="eastAsia"/>
          <w:szCs w:val="21"/>
        </w:rPr>
        <w:t>）</w:t>
      </w:r>
    </w:p>
    <w:p w:rsidR="00A70032" w:rsidRDefault="00A70032">
      <w:pPr>
        <w:spacing w:line="400" w:lineRule="exact"/>
        <w:ind w:firstLine="420"/>
        <w:rPr>
          <w:rFonts w:ascii="宋体"/>
          <w:szCs w:val="21"/>
        </w:rPr>
      </w:pPr>
      <w:r>
        <w:rPr>
          <w:szCs w:val="21"/>
        </w:rPr>
        <w:t xml:space="preserve">B. </w:t>
      </w:r>
      <w:r>
        <w:rPr>
          <w:rFonts w:hint="eastAsia"/>
          <w:szCs w:val="21"/>
        </w:rPr>
        <w:t>主要参数</w:t>
      </w:r>
      <w:r>
        <w:rPr>
          <w:szCs w:val="21"/>
        </w:rPr>
        <w:t xml:space="preserve">: </w:t>
      </w:r>
      <w:r>
        <w:rPr>
          <w:rFonts w:ascii="宋体" w:hAnsi="宋体" w:hint="eastAsia"/>
          <w:szCs w:val="21"/>
        </w:rPr>
        <w:t>面板类型：</w:t>
      </w:r>
      <w:r>
        <w:rPr>
          <w:rFonts w:ascii="宋体" w:hAnsi="宋体"/>
          <w:szCs w:val="21"/>
        </w:rPr>
        <w:t>IPS</w:t>
      </w:r>
      <w:r>
        <w:rPr>
          <w:rFonts w:ascii="宋体" w:hAnsi="宋体" w:hint="eastAsia"/>
          <w:szCs w:val="21"/>
        </w:rPr>
        <w:t>，面板尺寸：</w:t>
      </w:r>
      <w:r>
        <w:rPr>
          <w:rFonts w:ascii="Arial" w:hAnsi="Arial" w:cs="Arial"/>
          <w:szCs w:val="21"/>
        </w:rPr>
        <w:t>≥</w:t>
      </w:r>
      <w:r>
        <w:rPr>
          <w:rFonts w:ascii="宋体" w:hAnsi="宋体"/>
          <w:szCs w:val="21"/>
        </w:rPr>
        <w:t>21.5</w:t>
      </w:r>
      <w:r>
        <w:rPr>
          <w:rFonts w:ascii="宋体" w:hAnsi="宋体" w:hint="eastAsia"/>
          <w:szCs w:val="21"/>
        </w:rPr>
        <w:t>英寸，屏幕比例：</w:t>
      </w:r>
      <w:r>
        <w:rPr>
          <w:rFonts w:ascii="宋体" w:hAnsi="宋体"/>
          <w:szCs w:val="21"/>
        </w:rPr>
        <w:t>16:9</w:t>
      </w:r>
      <w:r>
        <w:rPr>
          <w:rFonts w:ascii="宋体" w:hAnsi="宋体" w:hint="eastAsia"/>
          <w:szCs w:val="21"/>
        </w:rPr>
        <w:t>，最佳分辨率：</w:t>
      </w:r>
      <w:r>
        <w:rPr>
          <w:rFonts w:ascii="宋体" w:hAnsi="宋体"/>
          <w:szCs w:val="21"/>
        </w:rPr>
        <w:t>1920 x 1080</w:t>
      </w:r>
      <w:r>
        <w:rPr>
          <w:rFonts w:ascii="宋体" w:hAnsi="宋体" w:hint="eastAsia"/>
          <w:szCs w:val="21"/>
        </w:rPr>
        <w:t>，响应时间：</w:t>
      </w:r>
      <w:r>
        <w:rPr>
          <w:rFonts w:ascii="宋体" w:hAnsi="宋体"/>
          <w:szCs w:val="21"/>
        </w:rPr>
        <w:t>5ms</w:t>
      </w:r>
      <w:r>
        <w:rPr>
          <w:rFonts w:ascii="宋体" w:hAnsi="宋体" w:hint="eastAsia"/>
          <w:szCs w:val="21"/>
        </w:rPr>
        <w:t>，亮度：</w:t>
      </w:r>
      <w:r>
        <w:rPr>
          <w:rFonts w:ascii="宋体" w:hAnsi="宋体"/>
          <w:szCs w:val="21"/>
        </w:rPr>
        <w:t>250cd/m2</w:t>
      </w:r>
      <w:r>
        <w:rPr>
          <w:rFonts w:ascii="宋体" w:hAnsi="宋体" w:hint="eastAsia"/>
          <w:szCs w:val="21"/>
        </w:rPr>
        <w:t>，对比度：</w:t>
      </w:r>
      <w:r>
        <w:rPr>
          <w:rFonts w:ascii="宋体" w:hAnsi="宋体"/>
          <w:szCs w:val="21"/>
        </w:rPr>
        <w:t>1000</w:t>
      </w:r>
      <w:r>
        <w:rPr>
          <w:rFonts w:ascii="宋体" w:hAnsi="宋体" w:hint="eastAsia"/>
          <w:szCs w:val="21"/>
        </w:rPr>
        <w:t>：</w:t>
      </w:r>
      <w:r>
        <w:rPr>
          <w:rFonts w:ascii="宋体" w:hAnsi="宋体"/>
          <w:szCs w:val="21"/>
        </w:rPr>
        <w:t>1</w:t>
      </w:r>
      <w:r>
        <w:rPr>
          <w:rFonts w:ascii="宋体" w:hAnsi="宋体" w:hint="eastAsia"/>
          <w:szCs w:val="21"/>
        </w:rPr>
        <w:t>，可视角度：</w:t>
      </w:r>
      <w:r>
        <w:rPr>
          <w:rFonts w:ascii="宋体" w:hAnsi="宋体"/>
          <w:szCs w:val="21"/>
        </w:rPr>
        <w:t xml:space="preserve">160 </w:t>
      </w:r>
      <w:r>
        <w:rPr>
          <w:rFonts w:ascii="宋体" w:hAnsi="宋体" w:hint="eastAsia"/>
          <w:szCs w:val="21"/>
        </w:rPr>
        <w:t>度</w:t>
      </w:r>
      <w:r>
        <w:rPr>
          <w:rFonts w:ascii="宋体" w:hAnsi="宋体"/>
          <w:szCs w:val="21"/>
        </w:rPr>
        <w:t xml:space="preserve">/170 </w:t>
      </w:r>
      <w:r>
        <w:rPr>
          <w:rFonts w:ascii="宋体" w:hAnsi="宋体" w:hint="eastAsia"/>
          <w:szCs w:val="21"/>
        </w:rPr>
        <w:t>度，接口：</w:t>
      </w:r>
      <w:r>
        <w:rPr>
          <w:rFonts w:ascii="宋体" w:hAnsi="宋体"/>
          <w:szCs w:val="21"/>
        </w:rPr>
        <w:t xml:space="preserve"> VGA 1</w:t>
      </w:r>
      <w:r>
        <w:rPr>
          <w:rFonts w:ascii="宋体" w:hAnsi="宋体" w:hint="eastAsia"/>
          <w:szCs w:val="21"/>
        </w:rPr>
        <w:t>个、</w:t>
      </w:r>
      <w:r>
        <w:rPr>
          <w:rFonts w:ascii="宋体" w:hAnsi="宋体"/>
          <w:szCs w:val="21"/>
        </w:rPr>
        <w:t>DVI</w:t>
      </w:r>
      <w:r>
        <w:rPr>
          <w:rFonts w:ascii="宋体" w:hAnsi="宋体" w:hint="eastAsia"/>
          <w:szCs w:val="21"/>
        </w:rPr>
        <w:t>或</w:t>
      </w:r>
      <w:r>
        <w:rPr>
          <w:rFonts w:ascii="宋体" w:hAnsi="宋体"/>
          <w:szCs w:val="21"/>
        </w:rPr>
        <w:t>HDMI 1</w:t>
      </w:r>
      <w:r>
        <w:rPr>
          <w:rFonts w:ascii="宋体" w:hAnsi="宋体" w:hint="eastAsia"/>
          <w:szCs w:val="21"/>
        </w:rPr>
        <w:t>个。</w:t>
      </w:r>
    </w:p>
    <w:p w:rsidR="00A70032" w:rsidRDefault="00A70032">
      <w:pPr>
        <w:spacing w:line="400" w:lineRule="exact"/>
        <w:rPr>
          <w:rFonts w:ascii="宋体"/>
          <w:szCs w:val="21"/>
        </w:rPr>
      </w:pPr>
    </w:p>
    <w:p w:rsidR="00A70032" w:rsidRDefault="00A70032">
      <w:pPr>
        <w:spacing w:line="400" w:lineRule="exact"/>
        <w:rPr>
          <w:rFonts w:ascii="宋体"/>
          <w:szCs w:val="21"/>
        </w:rPr>
      </w:pPr>
      <w:r>
        <w:rPr>
          <w:rFonts w:ascii="宋体" w:hAnsi="宋体"/>
          <w:szCs w:val="21"/>
        </w:rPr>
        <w:t>(</w:t>
      </w:r>
      <w:r>
        <w:rPr>
          <w:rFonts w:ascii="宋体" w:hAnsi="宋体" w:hint="eastAsia"/>
          <w:szCs w:val="21"/>
        </w:rPr>
        <w:t>三）、管线及其他耗材</w:t>
      </w:r>
    </w:p>
    <w:p w:rsidR="00A70032" w:rsidRDefault="00A70032">
      <w:pPr>
        <w:spacing w:line="400" w:lineRule="exact"/>
        <w:ind w:firstLine="420"/>
        <w:rPr>
          <w:rFonts w:ascii="宋体" w:cs="宋体"/>
          <w:kern w:val="0"/>
          <w:szCs w:val="21"/>
        </w:rPr>
      </w:pPr>
      <w:r>
        <w:rPr>
          <w:rFonts w:ascii="宋体" w:hAnsi="宋体"/>
          <w:szCs w:val="21"/>
        </w:rPr>
        <w:t>1</w:t>
      </w:r>
      <w:r>
        <w:rPr>
          <w:rFonts w:ascii="宋体" w:hAnsi="宋体" w:hint="eastAsia"/>
          <w:szCs w:val="21"/>
        </w:rPr>
        <w:t>、线材推荐品牌：</w:t>
      </w:r>
      <w:r>
        <w:rPr>
          <w:rFonts w:ascii="宋体" w:hAnsi="宋体" w:cs="宋体" w:hint="eastAsia"/>
          <w:kern w:val="0"/>
          <w:szCs w:val="21"/>
        </w:rPr>
        <w:t>天诚、秋叶原等。</w:t>
      </w:r>
    </w:p>
    <w:p w:rsidR="00A70032" w:rsidRDefault="00A70032">
      <w:pPr>
        <w:spacing w:line="400" w:lineRule="exact"/>
        <w:ind w:firstLine="420"/>
        <w:rPr>
          <w:rFonts w:ascii="宋体" w:cs="宋体"/>
          <w:kern w:val="0"/>
          <w:szCs w:val="21"/>
        </w:rPr>
      </w:pPr>
      <w:r>
        <w:rPr>
          <w:rFonts w:ascii="宋体" w:hAnsi="宋体" w:cs="宋体"/>
          <w:kern w:val="0"/>
          <w:szCs w:val="21"/>
        </w:rPr>
        <w:t>2</w:t>
      </w:r>
      <w:r>
        <w:rPr>
          <w:rFonts w:ascii="宋体" w:hAnsi="宋体" w:cs="宋体" w:hint="eastAsia"/>
          <w:kern w:val="0"/>
          <w:szCs w:val="21"/>
        </w:rPr>
        <w:t>、地面线槽：使用防踩不锈钢。</w:t>
      </w:r>
    </w:p>
    <w:p w:rsidR="00A70032" w:rsidRDefault="00A70032">
      <w:pPr>
        <w:spacing w:line="400" w:lineRule="exact"/>
        <w:ind w:firstLineChars="200" w:firstLine="420"/>
        <w:rPr>
          <w:rFonts w:ascii="宋体" w:cs="宋体"/>
          <w:kern w:val="0"/>
          <w:szCs w:val="21"/>
        </w:rPr>
      </w:pPr>
      <w:r>
        <w:rPr>
          <w:rFonts w:ascii="宋体" w:hAnsi="宋体" w:cs="宋体"/>
          <w:kern w:val="0"/>
          <w:szCs w:val="21"/>
        </w:rPr>
        <w:t>3</w:t>
      </w:r>
      <w:r>
        <w:rPr>
          <w:rFonts w:ascii="宋体" w:hAnsi="宋体" w:cs="宋体" w:hint="eastAsia"/>
          <w:kern w:val="0"/>
          <w:szCs w:val="21"/>
        </w:rPr>
        <w:t>、墙面</w:t>
      </w:r>
      <w:r>
        <w:rPr>
          <w:rFonts w:ascii="宋体" w:hAnsi="宋体" w:cs="宋体"/>
          <w:kern w:val="0"/>
          <w:szCs w:val="21"/>
        </w:rPr>
        <w:t>PVC</w:t>
      </w:r>
      <w:r>
        <w:rPr>
          <w:rFonts w:ascii="宋体" w:hAnsi="宋体" w:cs="宋体" w:hint="eastAsia"/>
          <w:kern w:val="0"/>
          <w:szCs w:val="21"/>
        </w:rPr>
        <w:t>线槽：耐磨、阻燃、绝缘，采用滑盖设计，卡扣密封对接性能好。</w:t>
      </w:r>
    </w:p>
    <w:p w:rsidR="00A70032" w:rsidRDefault="00A70032">
      <w:pPr>
        <w:spacing w:line="400" w:lineRule="exact"/>
        <w:ind w:firstLine="420"/>
        <w:rPr>
          <w:rFonts w:ascii="宋体" w:cs="宋体"/>
          <w:kern w:val="0"/>
          <w:szCs w:val="21"/>
        </w:rPr>
      </w:pPr>
      <w:r>
        <w:rPr>
          <w:rFonts w:ascii="宋体" w:hAnsi="宋体" w:cs="宋体"/>
          <w:kern w:val="0"/>
          <w:szCs w:val="21"/>
        </w:rPr>
        <w:t>4</w:t>
      </w:r>
      <w:r>
        <w:rPr>
          <w:rFonts w:ascii="宋体" w:hAnsi="宋体" w:cs="宋体" w:hint="eastAsia"/>
          <w:kern w:val="0"/>
          <w:szCs w:val="21"/>
        </w:rPr>
        <w:t>、所有设备之间线材为整根，中间不允许有接头或转接器材。</w:t>
      </w:r>
    </w:p>
    <w:p w:rsidR="00A70032" w:rsidRDefault="00A70032">
      <w:pPr>
        <w:spacing w:line="400" w:lineRule="exact"/>
        <w:ind w:firstLineChars="200" w:firstLine="420"/>
        <w:rPr>
          <w:rFonts w:ascii="宋体" w:cs="宋体"/>
          <w:kern w:val="0"/>
          <w:szCs w:val="21"/>
        </w:rPr>
      </w:pPr>
      <w:r>
        <w:rPr>
          <w:szCs w:val="21"/>
        </w:rPr>
        <w:t>5</w:t>
      </w:r>
      <w:r>
        <w:rPr>
          <w:rFonts w:hint="eastAsia"/>
          <w:szCs w:val="21"/>
        </w:rPr>
        <w:t>、连接投影机电</w:t>
      </w:r>
      <w:r>
        <w:rPr>
          <w:rFonts w:ascii="宋体" w:hAnsi="宋体" w:cs="宋体" w:hint="eastAsia"/>
          <w:kern w:val="0"/>
          <w:szCs w:val="21"/>
        </w:rPr>
        <w:t>源线、控制线和连接话筒音频线可以不是成品线缆，其他线缆必须是成品线缆。</w:t>
      </w:r>
    </w:p>
    <w:p w:rsidR="00A70032" w:rsidRDefault="00A70032">
      <w:pPr>
        <w:spacing w:line="400" w:lineRule="exact"/>
        <w:ind w:firstLineChars="200" w:firstLine="420"/>
        <w:rPr>
          <w:rFonts w:ascii="宋体" w:cs="宋体"/>
          <w:kern w:val="0"/>
          <w:szCs w:val="21"/>
        </w:rPr>
      </w:pPr>
      <w:r>
        <w:rPr>
          <w:rFonts w:ascii="宋体" w:hAnsi="宋体" w:cs="宋体"/>
          <w:kern w:val="0"/>
          <w:szCs w:val="21"/>
        </w:rPr>
        <w:t>6</w:t>
      </w:r>
      <w:r>
        <w:rPr>
          <w:rFonts w:ascii="宋体" w:hAnsi="宋体" w:cs="宋体" w:hint="eastAsia"/>
          <w:kern w:val="0"/>
          <w:szCs w:val="21"/>
        </w:rPr>
        <w:t>、教室内各种（强电、弱电）传输线的两头（接插头）用标签打印机打印的标签（覆膜标签、参照</w:t>
      </w:r>
      <w:r>
        <w:rPr>
          <w:rFonts w:ascii="宋体" w:hAnsi="宋体" w:cs="宋体"/>
          <w:kern w:val="0"/>
          <w:szCs w:val="21"/>
        </w:rPr>
        <w:t>2305</w:t>
      </w:r>
      <w:r>
        <w:rPr>
          <w:rFonts w:ascii="宋体" w:hAnsi="宋体" w:cs="宋体" w:hint="eastAsia"/>
          <w:kern w:val="0"/>
          <w:szCs w:val="21"/>
        </w:rPr>
        <w:t>教室）标注线名。</w:t>
      </w:r>
    </w:p>
    <w:p w:rsidR="00A70032" w:rsidRDefault="00A70032">
      <w:pPr>
        <w:spacing w:line="400" w:lineRule="exact"/>
        <w:ind w:firstLineChars="200" w:firstLine="420"/>
        <w:rPr>
          <w:rFonts w:ascii="宋体" w:cs="宋体"/>
          <w:kern w:val="0"/>
          <w:szCs w:val="21"/>
        </w:rPr>
      </w:pPr>
      <w:r>
        <w:rPr>
          <w:rFonts w:ascii="宋体" w:hAnsi="宋体" w:cs="宋体"/>
          <w:kern w:val="0"/>
          <w:szCs w:val="21"/>
        </w:rPr>
        <w:t>7</w:t>
      </w:r>
      <w:r>
        <w:rPr>
          <w:rFonts w:ascii="宋体" w:hAnsi="宋体" w:cs="宋体" w:hint="eastAsia"/>
          <w:kern w:val="0"/>
          <w:szCs w:val="21"/>
        </w:rPr>
        <w:t>、多媒体讲台内各种（强电、弱电）引线留有适当长度（</w:t>
      </w:r>
      <w:r>
        <w:rPr>
          <w:rFonts w:ascii="宋体" w:hAnsi="宋体" w:cs="宋体"/>
          <w:kern w:val="0"/>
          <w:szCs w:val="21"/>
        </w:rPr>
        <w:t>50-100</w:t>
      </w:r>
      <w:r>
        <w:rPr>
          <w:rFonts w:ascii="宋体" w:hAnsi="宋体" w:cs="宋体" w:hint="eastAsia"/>
          <w:kern w:val="0"/>
          <w:szCs w:val="21"/>
        </w:rPr>
        <w:t>厘米）后放入线槽内、引出部分用扎带捆扎、接相关设备。</w:t>
      </w:r>
    </w:p>
    <w:p w:rsidR="00A70032" w:rsidRDefault="00A70032">
      <w:pPr>
        <w:spacing w:line="400" w:lineRule="exact"/>
        <w:ind w:firstLineChars="200" w:firstLine="420"/>
        <w:rPr>
          <w:rFonts w:ascii="宋体" w:cs="宋体"/>
          <w:kern w:val="0"/>
          <w:szCs w:val="21"/>
        </w:rPr>
      </w:pPr>
      <w:r>
        <w:rPr>
          <w:rFonts w:ascii="宋体" w:hAnsi="宋体" w:cs="宋体"/>
          <w:kern w:val="0"/>
          <w:szCs w:val="21"/>
        </w:rPr>
        <w:t>8</w:t>
      </w:r>
      <w:r>
        <w:rPr>
          <w:rFonts w:ascii="宋体" w:hAnsi="宋体" w:cs="宋体" w:hint="eastAsia"/>
          <w:kern w:val="0"/>
          <w:szCs w:val="21"/>
        </w:rPr>
        <w:t>、多媒体讲台内各种传输线进线槽、（强电、弱电）分别用扎带捆扎（注：显示器、键盘、鼠标不捆扎，其他各种传输线捆扎），接插头用标签打印机打印的标签（覆膜标签、参照</w:t>
      </w:r>
      <w:r>
        <w:rPr>
          <w:rFonts w:ascii="宋体" w:hAnsi="宋体" w:cs="宋体"/>
          <w:kern w:val="0"/>
          <w:szCs w:val="21"/>
        </w:rPr>
        <w:t>2305</w:t>
      </w:r>
      <w:r>
        <w:rPr>
          <w:rFonts w:ascii="宋体" w:hAnsi="宋体" w:cs="宋体" w:hint="eastAsia"/>
          <w:kern w:val="0"/>
          <w:szCs w:val="21"/>
        </w:rPr>
        <w:t>教室）标注（线名、连接设备名称）。</w:t>
      </w:r>
    </w:p>
    <w:p w:rsidR="00A70032" w:rsidRDefault="00A70032">
      <w:pPr>
        <w:spacing w:line="400" w:lineRule="exact"/>
        <w:ind w:firstLineChars="200" w:firstLine="420"/>
        <w:rPr>
          <w:szCs w:val="21"/>
        </w:rPr>
      </w:pPr>
      <w:r>
        <w:rPr>
          <w:rFonts w:ascii="宋体" w:hAnsi="宋体" w:cs="宋体"/>
          <w:kern w:val="0"/>
          <w:szCs w:val="21"/>
        </w:rPr>
        <w:t>9</w:t>
      </w:r>
      <w:r>
        <w:rPr>
          <w:rFonts w:ascii="宋体" w:hAnsi="宋体" w:cs="宋体" w:hint="eastAsia"/>
          <w:kern w:val="0"/>
          <w:szCs w:val="21"/>
        </w:rPr>
        <w:t>、查看现场时，测算耗材使用量，如有遗</w:t>
      </w:r>
      <w:r>
        <w:rPr>
          <w:rFonts w:hint="eastAsia"/>
          <w:szCs w:val="21"/>
        </w:rPr>
        <w:t>漏，施工方承担费用。</w:t>
      </w:r>
    </w:p>
    <w:p w:rsidR="00A70032" w:rsidRDefault="00A70032">
      <w:pPr>
        <w:spacing w:line="400" w:lineRule="exact"/>
        <w:rPr>
          <w:szCs w:val="21"/>
        </w:rPr>
      </w:pPr>
    </w:p>
    <w:p w:rsidR="00A70032" w:rsidRDefault="00A70032">
      <w:pPr>
        <w:numPr>
          <w:ilvl w:val="0"/>
          <w:numId w:val="2"/>
        </w:numPr>
        <w:spacing w:line="400" w:lineRule="exact"/>
        <w:rPr>
          <w:szCs w:val="21"/>
        </w:rPr>
      </w:pPr>
      <w:r>
        <w:rPr>
          <w:rFonts w:hint="eastAsia"/>
          <w:szCs w:val="21"/>
        </w:rPr>
        <w:t>、施工要求</w:t>
      </w:r>
    </w:p>
    <w:p w:rsidR="00A70032" w:rsidRDefault="00A70032">
      <w:pPr>
        <w:spacing w:line="400" w:lineRule="exact"/>
        <w:rPr>
          <w:szCs w:val="21"/>
        </w:rPr>
      </w:pPr>
      <w:r>
        <w:rPr>
          <w:szCs w:val="21"/>
        </w:rPr>
        <w:t xml:space="preserve">    A.</w:t>
      </w:r>
      <w:r>
        <w:rPr>
          <w:rFonts w:hint="eastAsia"/>
          <w:szCs w:val="21"/>
        </w:rPr>
        <w:t>投标人在投标前，必须查看教室所有现场</w:t>
      </w:r>
    </w:p>
    <w:p w:rsidR="00A70032" w:rsidRDefault="00A70032">
      <w:pPr>
        <w:numPr>
          <w:ilvl w:val="0"/>
          <w:numId w:val="3"/>
        </w:numPr>
        <w:spacing w:line="400" w:lineRule="exact"/>
        <w:rPr>
          <w:szCs w:val="21"/>
        </w:rPr>
      </w:pPr>
      <w:r>
        <w:rPr>
          <w:rFonts w:hint="eastAsia"/>
          <w:szCs w:val="21"/>
        </w:rPr>
        <w:t>根据各教室使用的中控面板尺寸确定桌面开孔位置和大小。</w:t>
      </w:r>
    </w:p>
    <w:p w:rsidR="00A70032" w:rsidRDefault="00A70032">
      <w:pPr>
        <w:numPr>
          <w:ilvl w:val="0"/>
          <w:numId w:val="3"/>
        </w:numPr>
        <w:spacing w:line="400" w:lineRule="exact"/>
        <w:rPr>
          <w:szCs w:val="21"/>
        </w:rPr>
      </w:pPr>
      <w:r>
        <w:rPr>
          <w:rFonts w:hint="eastAsia"/>
          <w:szCs w:val="21"/>
        </w:rPr>
        <w:t>估算线材耗材数量。</w:t>
      </w:r>
    </w:p>
    <w:p w:rsidR="00A70032" w:rsidRDefault="00A70032">
      <w:pPr>
        <w:numPr>
          <w:ilvl w:val="0"/>
          <w:numId w:val="3"/>
        </w:numPr>
        <w:spacing w:line="400" w:lineRule="exact"/>
        <w:rPr>
          <w:szCs w:val="21"/>
        </w:rPr>
      </w:pPr>
      <w:r>
        <w:rPr>
          <w:rFonts w:hint="eastAsia"/>
          <w:szCs w:val="21"/>
        </w:rPr>
        <w:t>拆除下</w:t>
      </w:r>
      <w:bookmarkStart w:id="3" w:name="_GoBack"/>
      <w:bookmarkEnd w:id="3"/>
      <w:r>
        <w:rPr>
          <w:rFonts w:hint="eastAsia"/>
          <w:szCs w:val="21"/>
        </w:rPr>
        <w:t>旧显示器搬至多媒体教室仓库存放，旧多媒体讲台放原教室指定位置。</w:t>
      </w:r>
    </w:p>
    <w:p w:rsidR="00A70032" w:rsidRDefault="00A70032">
      <w:pPr>
        <w:spacing w:line="400" w:lineRule="exact"/>
        <w:ind w:firstLineChars="200" w:firstLine="420"/>
        <w:rPr>
          <w:szCs w:val="21"/>
        </w:rPr>
      </w:pPr>
      <w:r>
        <w:rPr>
          <w:szCs w:val="21"/>
        </w:rPr>
        <w:t>B.</w:t>
      </w:r>
      <w:r>
        <w:rPr>
          <w:rFonts w:hint="eastAsia"/>
          <w:szCs w:val="21"/>
        </w:rPr>
        <w:t>设备拆除准备工作</w:t>
      </w:r>
    </w:p>
    <w:p w:rsidR="00A70032" w:rsidRDefault="00A70032">
      <w:pPr>
        <w:spacing w:line="400" w:lineRule="exact"/>
        <w:ind w:firstLine="420"/>
        <w:rPr>
          <w:szCs w:val="21"/>
        </w:rPr>
      </w:pPr>
      <w:r>
        <w:rPr>
          <w:szCs w:val="21"/>
        </w:rPr>
        <w:t>1</w:t>
      </w:r>
      <w:r>
        <w:rPr>
          <w:rFonts w:hint="eastAsia"/>
          <w:szCs w:val="21"/>
        </w:rPr>
        <w:t>、测量、记录中控、投影仪工作状态、技术参数和实际效果，比如投影仪亮度、清晰度等。</w:t>
      </w:r>
    </w:p>
    <w:p w:rsidR="00A70032" w:rsidRDefault="00A70032">
      <w:pPr>
        <w:spacing w:line="400" w:lineRule="exact"/>
        <w:ind w:firstLine="420"/>
        <w:rPr>
          <w:szCs w:val="21"/>
        </w:rPr>
      </w:pPr>
      <w:r>
        <w:rPr>
          <w:szCs w:val="21"/>
        </w:rPr>
        <w:t>2</w:t>
      </w:r>
      <w:r>
        <w:rPr>
          <w:rFonts w:hint="eastAsia"/>
          <w:szCs w:val="21"/>
        </w:rPr>
        <w:t>、记录扩音系统工作状态、技术参数，比如有线、无线各个麦克风、各音箱工作状态，功放运行参数等。</w:t>
      </w:r>
    </w:p>
    <w:p w:rsidR="00A70032" w:rsidRDefault="00A70032">
      <w:pPr>
        <w:spacing w:line="400" w:lineRule="exact"/>
        <w:ind w:firstLineChars="200" w:firstLine="420"/>
        <w:rPr>
          <w:szCs w:val="21"/>
        </w:rPr>
      </w:pPr>
      <w:r>
        <w:rPr>
          <w:szCs w:val="21"/>
        </w:rPr>
        <w:t>C.</w:t>
      </w:r>
      <w:r>
        <w:rPr>
          <w:rFonts w:hint="eastAsia"/>
          <w:szCs w:val="21"/>
        </w:rPr>
        <w:t>设备拆除</w:t>
      </w:r>
    </w:p>
    <w:p w:rsidR="00A70032" w:rsidRDefault="00A70032">
      <w:pPr>
        <w:spacing w:line="400" w:lineRule="exact"/>
        <w:ind w:firstLineChars="300" w:firstLine="630"/>
        <w:rPr>
          <w:szCs w:val="21"/>
        </w:rPr>
      </w:pPr>
      <w:r>
        <w:rPr>
          <w:szCs w:val="21"/>
        </w:rPr>
        <w:t>1</w:t>
      </w:r>
      <w:r>
        <w:rPr>
          <w:rFonts w:hint="eastAsia"/>
          <w:szCs w:val="21"/>
        </w:rPr>
        <w:t>、再用设备拆除后，需先除尘、保养。</w:t>
      </w:r>
    </w:p>
    <w:p w:rsidR="00A70032" w:rsidRDefault="00A70032">
      <w:pPr>
        <w:spacing w:line="400" w:lineRule="exact"/>
        <w:ind w:firstLineChars="300" w:firstLine="630"/>
        <w:rPr>
          <w:szCs w:val="21"/>
        </w:rPr>
      </w:pPr>
      <w:r>
        <w:rPr>
          <w:szCs w:val="21"/>
        </w:rPr>
        <w:t>2</w:t>
      </w:r>
      <w:r>
        <w:rPr>
          <w:rFonts w:hint="eastAsia"/>
          <w:szCs w:val="21"/>
        </w:rPr>
        <w:t>、不用设备拆除后放置到指定地点。</w:t>
      </w:r>
    </w:p>
    <w:p w:rsidR="00A70032" w:rsidRDefault="00A70032">
      <w:pPr>
        <w:spacing w:line="400" w:lineRule="exact"/>
        <w:ind w:firstLineChars="300" w:firstLine="630"/>
        <w:rPr>
          <w:szCs w:val="21"/>
        </w:rPr>
      </w:pPr>
      <w:r>
        <w:rPr>
          <w:szCs w:val="21"/>
        </w:rPr>
        <w:t>3</w:t>
      </w:r>
      <w:r>
        <w:rPr>
          <w:rFonts w:hint="eastAsia"/>
          <w:szCs w:val="21"/>
        </w:rPr>
        <w:t>、拆除中损坏的设备，施工方负责维修或采购新设备，费用由施工方承担。</w:t>
      </w:r>
    </w:p>
    <w:p w:rsidR="00A70032" w:rsidRDefault="00A70032">
      <w:pPr>
        <w:spacing w:line="400" w:lineRule="exact"/>
        <w:ind w:firstLineChars="200" w:firstLine="420"/>
        <w:rPr>
          <w:szCs w:val="21"/>
        </w:rPr>
      </w:pPr>
      <w:r>
        <w:rPr>
          <w:szCs w:val="21"/>
        </w:rPr>
        <w:t>D.</w:t>
      </w:r>
      <w:r>
        <w:rPr>
          <w:rFonts w:hint="eastAsia"/>
          <w:szCs w:val="21"/>
        </w:rPr>
        <w:t>设备安装</w:t>
      </w:r>
    </w:p>
    <w:p w:rsidR="00A70032" w:rsidRDefault="00A70032">
      <w:pPr>
        <w:ind w:rightChars="85" w:right="178" w:firstLineChars="300" w:firstLine="630"/>
        <w:rPr>
          <w:rFonts w:ascii="宋体"/>
          <w:szCs w:val="21"/>
        </w:rPr>
      </w:pPr>
      <w:r>
        <w:rPr>
          <w:rFonts w:ascii="宋体" w:hAnsi="宋体"/>
          <w:szCs w:val="21"/>
        </w:rPr>
        <w:t>1</w:t>
      </w:r>
      <w:r>
        <w:rPr>
          <w:rFonts w:ascii="宋体" w:hAnsi="宋体" w:hint="eastAsia"/>
          <w:szCs w:val="21"/>
        </w:rPr>
        <w:t>、主要设备多媒体讲台、显示器、中央控制器、台式电脑、无线教学扩音系统，相关设备有投影机、屏幕、</w:t>
      </w:r>
      <w:r>
        <w:rPr>
          <w:rFonts w:ascii="宋体" w:hint="eastAsia"/>
          <w:szCs w:val="21"/>
        </w:rPr>
        <w:t>音箱等</w:t>
      </w:r>
      <w:r>
        <w:rPr>
          <w:rFonts w:ascii="宋体" w:hAnsi="宋体" w:hint="eastAsia"/>
          <w:szCs w:val="21"/>
        </w:rPr>
        <w:t>。</w:t>
      </w:r>
    </w:p>
    <w:p w:rsidR="00A70032" w:rsidRDefault="00A70032">
      <w:pPr>
        <w:spacing w:line="400" w:lineRule="exact"/>
        <w:ind w:firstLineChars="300" w:firstLine="630"/>
        <w:rPr>
          <w:szCs w:val="21"/>
        </w:rPr>
      </w:pPr>
      <w:r>
        <w:rPr>
          <w:rFonts w:ascii="宋体" w:hAnsi="宋体"/>
          <w:szCs w:val="21"/>
        </w:rPr>
        <w:t>2</w:t>
      </w:r>
      <w:r>
        <w:rPr>
          <w:rFonts w:ascii="宋体" w:hAnsi="宋体" w:hint="eastAsia"/>
          <w:szCs w:val="21"/>
        </w:rPr>
        <w:t>、</w:t>
      </w:r>
      <w:r>
        <w:rPr>
          <w:rFonts w:hint="eastAsia"/>
          <w:szCs w:val="21"/>
        </w:rPr>
        <w:t>重视投影机控制线、话筒线等设备接插头的连接、焊接质量。线头、接焊件必须处理干净；只能用“松香助焊”；接焊头必须要“热熔胶”处理。</w:t>
      </w:r>
    </w:p>
    <w:p w:rsidR="00A70032" w:rsidRDefault="00A70032">
      <w:pPr>
        <w:spacing w:line="400" w:lineRule="exact"/>
        <w:ind w:firstLineChars="300" w:firstLine="630"/>
        <w:rPr>
          <w:rFonts w:ascii="宋体"/>
          <w:color w:val="000000"/>
          <w:szCs w:val="21"/>
        </w:rPr>
      </w:pPr>
      <w:r>
        <w:rPr>
          <w:szCs w:val="21"/>
        </w:rPr>
        <w:t>3</w:t>
      </w:r>
      <w:r>
        <w:rPr>
          <w:rFonts w:hint="eastAsia"/>
          <w:szCs w:val="21"/>
        </w:rPr>
        <w:t>、多媒体控制台内设备按照系统要求连</w:t>
      </w:r>
      <w:r>
        <w:rPr>
          <w:rFonts w:ascii="宋体" w:hAnsi="宋体" w:hint="eastAsia"/>
          <w:szCs w:val="21"/>
        </w:rPr>
        <w:t>接。中央控制器、无线教学扩音系统等设备放置在多媒体控制台支架上，如图所示，台式电脑电源开关引出到中央控制器</w:t>
      </w:r>
      <w:r>
        <w:rPr>
          <w:rFonts w:ascii="宋体" w:hAnsi="宋体" w:hint="eastAsia"/>
          <w:color w:val="000000"/>
          <w:szCs w:val="21"/>
        </w:rPr>
        <w:t>，</w:t>
      </w:r>
      <w:r>
        <w:rPr>
          <w:rFonts w:ascii="宋体" w:hAnsi="宋体" w:hint="eastAsia"/>
          <w:szCs w:val="21"/>
        </w:rPr>
        <w:t>多余引线放入线槽内。</w:t>
      </w:r>
    </w:p>
    <w:p w:rsidR="00A70032" w:rsidRDefault="00A70032">
      <w:pPr>
        <w:tabs>
          <w:tab w:val="left" w:pos="3240"/>
        </w:tabs>
        <w:ind w:right="52"/>
        <w:rPr>
          <w:rFonts w:ascii="黑体" w:eastAsia="黑体" w:hAnsi="宋体"/>
          <w:bCs/>
          <w:szCs w:val="21"/>
        </w:rPr>
      </w:pPr>
      <w:r w:rsidRPr="00EA040A">
        <w:rPr>
          <w:rFonts w:ascii="黑体" w:eastAsia="黑体" w:hAnsi="宋体"/>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未命名" style="width:474pt;height:261pt;visibility:visible">
            <v:imagedata r:id="rId7" o:title=""/>
          </v:shape>
        </w:pict>
      </w:r>
    </w:p>
    <w:p w:rsidR="00A70032" w:rsidRDefault="00A70032">
      <w:pPr>
        <w:ind w:rightChars="85" w:right="178" w:firstLineChars="200" w:firstLine="420"/>
        <w:rPr>
          <w:rFonts w:ascii="宋体"/>
          <w:szCs w:val="21"/>
        </w:rPr>
      </w:pPr>
      <w:r>
        <w:rPr>
          <w:rFonts w:ascii="宋体" w:hAnsi="宋体"/>
          <w:szCs w:val="21"/>
        </w:rPr>
        <w:t>E.</w:t>
      </w:r>
      <w:r>
        <w:rPr>
          <w:rFonts w:ascii="宋体" w:hAnsi="宋体" w:hint="eastAsia"/>
          <w:szCs w:val="21"/>
        </w:rPr>
        <w:t>进度表</w:t>
      </w:r>
    </w:p>
    <w:p w:rsidR="00A70032" w:rsidRDefault="00A70032">
      <w:pPr>
        <w:ind w:rightChars="85" w:right="178" w:firstLineChars="250" w:firstLine="525"/>
        <w:rPr>
          <w:rFonts w:ascii="宋体"/>
          <w:bCs/>
          <w:szCs w:val="21"/>
        </w:rPr>
      </w:pPr>
      <w:r>
        <w:rPr>
          <w:rFonts w:ascii="宋体" w:hAnsi="宋体"/>
          <w:bCs/>
          <w:szCs w:val="21"/>
        </w:rPr>
        <w:t>1.</w:t>
      </w:r>
      <w:r>
        <w:rPr>
          <w:rFonts w:ascii="宋体" w:hAnsi="宋体" w:hint="eastAsia"/>
          <w:bCs/>
          <w:szCs w:val="21"/>
        </w:rPr>
        <w:t>中标公司提供工程进度表。</w:t>
      </w:r>
    </w:p>
    <w:p w:rsidR="00A70032" w:rsidRDefault="00A70032">
      <w:pPr>
        <w:ind w:rightChars="85" w:right="178" w:firstLineChars="250" w:firstLine="525"/>
        <w:rPr>
          <w:rFonts w:ascii="宋体"/>
          <w:bCs/>
          <w:szCs w:val="21"/>
        </w:rPr>
      </w:pPr>
      <w:r>
        <w:rPr>
          <w:rFonts w:ascii="宋体" w:hAnsi="宋体"/>
          <w:bCs/>
          <w:szCs w:val="21"/>
        </w:rPr>
        <w:t>2.</w:t>
      </w:r>
      <w:r>
        <w:rPr>
          <w:rFonts w:ascii="宋体" w:hAnsi="宋体" w:hint="eastAsia"/>
          <w:bCs/>
          <w:szCs w:val="21"/>
        </w:rPr>
        <w:t>工期要求：</w:t>
      </w:r>
    </w:p>
    <w:p w:rsidR="00A70032" w:rsidRDefault="00A70032">
      <w:pPr>
        <w:ind w:rightChars="85" w:right="178" w:firstLineChars="350" w:firstLine="735"/>
        <w:rPr>
          <w:rFonts w:ascii="宋体"/>
          <w:bCs/>
          <w:szCs w:val="21"/>
        </w:rPr>
      </w:pPr>
      <w:r>
        <w:rPr>
          <w:rFonts w:ascii="宋体" w:hAnsi="宋体" w:hint="eastAsia"/>
          <w:bCs/>
          <w:szCs w:val="21"/>
        </w:rPr>
        <w:t>中标单位</w:t>
      </w:r>
      <w:r>
        <w:rPr>
          <w:rFonts w:ascii="宋体" w:hAnsi="宋体" w:hint="eastAsia"/>
          <w:b/>
          <w:bCs/>
          <w:color w:val="000000"/>
          <w:szCs w:val="21"/>
          <w:u w:val="single"/>
        </w:rPr>
        <w:t>在</w:t>
      </w:r>
      <w:r>
        <w:rPr>
          <w:rFonts w:ascii="宋体" w:hAnsi="宋体" w:hint="eastAsia"/>
          <w:b/>
          <w:color w:val="000000"/>
          <w:szCs w:val="21"/>
          <w:u w:val="single"/>
        </w:rPr>
        <w:t>收到口头中标或中标通知书后</w:t>
      </w:r>
      <w:r>
        <w:rPr>
          <w:rFonts w:ascii="宋体" w:hAnsi="宋体"/>
          <w:b/>
          <w:bCs/>
          <w:color w:val="000000"/>
          <w:szCs w:val="21"/>
          <w:u w:val="single"/>
        </w:rPr>
        <w:t>25</w:t>
      </w:r>
      <w:r>
        <w:rPr>
          <w:rFonts w:ascii="宋体" w:hAnsi="宋体" w:hint="eastAsia"/>
          <w:b/>
          <w:bCs/>
          <w:color w:val="000000"/>
          <w:szCs w:val="21"/>
          <w:u w:val="single"/>
        </w:rPr>
        <w:t>天内</w:t>
      </w:r>
      <w:r>
        <w:rPr>
          <w:rFonts w:ascii="宋体" w:hAnsi="宋体" w:hint="eastAsia"/>
          <w:bCs/>
          <w:szCs w:val="21"/>
        </w:rPr>
        <w:t>完成本工程内的所有设备采购、安装、调试完毕并确保正常使用。</w:t>
      </w:r>
    </w:p>
    <w:p w:rsidR="00A70032" w:rsidRDefault="00A70032">
      <w:pPr>
        <w:ind w:rightChars="85" w:right="178" w:firstLineChars="350" w:firstLine="735"/>
        <w:rPr>
          <w:rFonts w:ascii="宋体"/>
          <w:bCs/>
          <w:szCs w:val="21"/>
        </w:rPr>
      </w:pPr>
    </w:p>
    <w:p w:rsidR="00A70032" w:rsidRDefault="00A70032">
      <w:pPr>
        <w:numPr>
          <w:ilvl w:val="0"/>
          <w:numId w:val="4"/>
        </w:numPr>
        <w:ind w:rightChars="85" w:right="178"/>
        <w:rPr>
          <w:rFonts w:ascii="宋体"/>
          <w:bCs/>
          <w:szCs w:val="21"/>
        </w:rPr>
      </w:pPr>
      <w:r>
        <w:rPr>
          <w:rFonts w:ascii="宋体" w:hAnsi="宋体" w:hint="eastAsia"/>
          <w:bCs/>
          <w:szCs w:val="21"/>
        </w:rPr>
        <w:t>、其他要求</w:t>
      </w:r>
    </w:p>
    <w:p w:rsidR="00A70032" w:rsidRDefault="00A70032">
      <w:pPr>
        <w:ind w:rightChars="85" w:right="178" w:firstLineChars="300" w:firstLine="630"/>
        <w:rPr>
          <w:rFonts w:ascii="宋体"/>
          <w:szCs w:val="21"/>
        </w:rPr>
      </w:pPr>
      <w:r>
        <w:rPr>
          <w:rFonts w:ascii="宋体" w:hAnsi="宋体"/>
          <w:szCs w:val="21"/>
        </w:rPr>
        <w:t>1.</w:t>
      </w:r>
      <w:r>
        <w:rPr>
          <w:rFonts w:ascii="宋体" w:hAnsi="宋体" w:hint="eastAsia"/>
          <w:szCs w:val="21"/>
        </w:rPr>
        <w:t>销售厂商应具备：</w:t>
      </w:r>
      <w:r>
        <w:rPr>
          <w:rFonts w:ascii="宋体" w:hAnsi="宋体"/>
          <w:szCs w:val="21"/>
        </w:rPr>
        <w:t>A</w:t>
      </w:r>
      <w:r>
        <w:rPr>
          <w:rFonts w:ascii="宋体" w:hAnsi="宋体" w:hint="eastAsia"/>
          <w:szCs w:val="21"/>
        </w:rPr>
        <w:t>、产品出现故障在</w:t>
      </w:r>
      <w:r>
        <w:rPr>
          <w:rFonts w:ascii="宋体" w:hAnsi="宋体"/>
          <w:szCs w:val="21"/>
        </w:rPr>
        <w:t>12</w:t>
      </w:r>
      <w:r>
        <w:rPr>
          <w:rFonts w:ascii="宋体" w:hAnsi="宋体" w:hint="eastAsia"/>
          <w:szCs w:val="21"/>
        </w:rPr>
        <w:t>小时内到达现场解决问题的能力；</w:t>
      </w:r>
      <w:r>
        <w:rPr>
          <w:rFonts w:ascii="宋体" w:hAnsi="宋体"/>
          <w:szCs w:val="21"/>
        </w:rPr>
        <w:t>B</w:t>
      </w:r>
      <w:r>
        <w:rPr>
          <w:rFonts w:ascii="宋体" w:hAnsi="宋体" w:hint="eastAsia"/>
          <w:szCs w:val="21"/>
        </w:rPr>
        <w:t>、产品出现大型故障维修往返时间少于</w:t>
      </w:r>
      <w:r>
        <w:rPr>
          <w:rFonts w:ascii="宋体" w:hAnsi="宋体"/>
          <w:szCs w:val="21"/>
        </w:rPr>
        <w:t>2</w:t>
      </w:r>
      <w:r>
        <w:rPr>
          <w:rFonts w:ascii="宋体" w:hAnsi="宋体" w:hint="eastAsia"/>
          <w:szCs w:val="21"/>
        </w:rPr>
        <w:t>天并提供备用机，每次超过响应时间违约金由学院扣除；</w:t>
      </w:r>
      <w:r>
        <w:rPr>
          <w:rFonts w:ascii="宋体" w:hAnsi="宋体"/>
          <w:szCs w:val="21"/>
        </w:rPr>
        <w:t xml:space="preserve"> C</w:t>
      </w:r>
      <w:r>
        <w:rPr>
          <w:rFonts w:ascii="宋体" w:hAnsi="宋体" w:hint="eastAsia"/>
          <w:szCs w:val="21"/>
        </w:rPr>
        <w:t>、承担设备维修往返快递费（送货上门）及确保通过使用部门检验所需的修理。</w:t>
      </w:r>
    </w:p>
    <w:p w:rsidR="00A70032" w:rsidRDefault="00A70032">
      <w:pPr>
        <w:ind w:rightChars="85" w:right="178" w:firstLineChars="300" w:firstLine="630"/>
        <w:rPr>
          <w:rFonts w:ascii="宋体"/>
          <w:szCs w:val="21"/>
        </w:rPr>
      </w:pPr>
      <w:r>
        <w:rPr>
          <w:rFonts w:ascii="宋体" w:hAnsi="宋体"/>
          <w:szCs w:val="21"/>
        </w:rPr>
        <w:t>2.</w:t>
      </w:r>
      <w:r>
        <w:rPr>
          <w:rFonts w:ascii="宋体" w:hAnsi="宋体" w:hint="eastAsia"/>
          <w:szCs w:val="21"/>
        </w:rPr>
        <w:t>投标人需要在开标现场展示标书上所列的招标设备样品或彩色放大图片、各种耗材样品及品牌。</w:t>
      </w:r>
    </w:p>
    <w:p w:rsidR="00A70032" w:rsidRDefault="00A70032">
      <w:pPr>
        <w:ind w:rightChars="85" w:right="178" w:firstLineChars="300" w:firstLine="630"/>
        <w:rPr>
          <w:rFonts w:ascii="宋体"/>
          <w:szCs w:val="21"/>
        </w:rPr>
      </w:pPr>
      <w:r>
        <w:rPr>
          <w:rFonts w:ascii="宋体" w:hAnsi="宋体"/>
          <w:szCs w:val="21"/>
        </w:rPr>
        <w:t>3.</w:t>
      </w:r>
      <w:r>
        <w:rPr>
          <w:rFonts w:ascii="宋体" w:hAnsi="宋体" w:hint="eastAsia"/>
          <w:szCs w:val="21"/>
        </w:rPr>
        <w:t>所投产品必须提供设备原厂售服专函、型号、规格、说明书、合格证、质保书等，并提供至少三年质保。</w:t>
      </w:r>
    </w:p>
    <w:p w:rsidR="00A70032" w:rsidRDefault="00A70032">
      <w:pPr>
        <w:ind w:rightChars="85" w:right="178" w:firstLineChars="300" w:firstLine="630"/>
        <w:rPr>
          <w:rFonts w:ascii="宋体"/>
          <w:szCs w:val="21"/>
        </w:rPr>
      </w:pPr>
      <w:r>
        <w:rPr>
          <w:rFonts w:ascii="宋体" w:hAnsi="宋体"/>
          <w:szCs w:val="21"/>
        </w:rPr>
        <w:t>4.</w:t>
      </w:r>
      <w:r>
        <w:rPr>
          <w:rFonts w:ascii="宋体" w:hAnsi="宋体" w:hint="eastAsia"/>
          <w:szCs w:val="21"/>
        </w:rPr>
        <w:t>要填写的各种表格。</w:t>
      </w:r>
    </w:p>
    <w:p w:rsidR="00A70032" w:rsidRDefault="00A70032">
      <w:pPr>
        <w:tabs>
          <w:tab w:val="left" w:pos="0"/>
          <w:tab w:val="left" w:pos="993"/>
          <w:tab w:val="left" w:pos="1134"/>
        </w:tabs>
        <w:adjustRightInd w:val="0"/>
        <w:snapToGrid w:val="0"/>
        <w:spacing w:line="300" w:lineRule="auto"/>
        <w:ind w:right="-20" w:firstLineChars="200" w:firstLine="420"/>
        <w:rPr>
          <w:b/>
          <w:snapToGrid w:val="0"/>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w:t>
      </w:r>
      <w:r>
        <w:rPr>
          <w:rFonts w:ascii="宋体" w:hAnsi="宋体" w:hint="eastAsia"/>
          <w:szCs w:val="21"/>
        </w:rPr>
        <w:t>人员配备表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899"/>
        <w:gridCol w:w="2409"/>
        <w:gridCol w:w="1007"/>
        <w:gridCol w:w="822"/>
        <w:gridCol w:w="2557"/>
      </w:tblGrid>
      <w:tr w:rsidR="00A70032">
        <w:tc>
          <w:tcPr>
            <w:tcW w:w="720" w:type="dxa"/>
          </w:tcPr>
          <w:p w:rsidR="00A70032" w:rsidRDefault="00A70032">
            <w:pPr>
              <w:tabs>
                <w:tab w:val="left" w:pos="0"/>
                <w:tab w:val="left" w:pos="993"/>
                <w:tab w:val="left" w:pos="1134"/>
              </w:tabs>
              <w:adjustRightInd w:val="0"/>
              <w:snapToGrid w:val="0"/>
              <w:spacing w:line="300" w:lineRule="auto"/>
              <w:ind w:right="-20"/>
              <w:jc w:val="center"/>
              <w:rPr>
                <w:bCs/>
                <w:snapToGrid w:val="0"/>
                <w:color w:val="000000"/>
                <w:szCs w:val="21"/>
              </w:rPr>
            </w:pPr>
            <w:r>
              <w:rPr>
                <w:rFonts w:hint="eastAsia"/>
                <w:bCs/>
                <w:snapToGrid w:val="0"/>
                <w:color w:val="000000"/>
                <w:szCs w:val="21"/>
              </w:rPr>
              <w:t>姓名</w:t>
            </w:r>
          </w:p>
        </w:tc>
        <w:tc>
          <w:tcPr>
            <w:tcW w:w="899" w:type="dxa"/>
          </w:tcPr>
          <w:p w:rsidR="00A70032" w:rsidRDefault="00A70032">
            <w:pPr>
              <w:tabs>
                <w:tab w:val="left" w:pos="0"/>
                <w:tab w:val="left" w:pos="993"/>
                <w:tab w:val="left" w:pos="1134"/>
              </w:tabs>
              <w:adjustRightInd w:val="0"/>
              <w:snapToGrid w:val="0"/>
              <w:spacing w:line="300" w:lineRule="auto"/>
              <w:ind w:right="-20"/>
              <w:jc w:val="center"/>
              <w:rPr>
                <w:bCs/>
                <w:snapToGrid w:val="0"/>
                <w:color w:val="000000"/>
                <w:szCs w:val="21"/>
              </w:rPr>
            </w:pPr>
            <w:r>
              <w:rPr>
                <w:rFonts w:hint="eastAsia"/>
                <w:bCs/>
                <w:snapToGrid w:val="0"/>
                <w:color w:val="000000"/>
                <w:szCs w:val="21"/>
              </w:rPr>
              <w:t>年龄</w:t>
            </w:r>
          </w:p>
        </w:tc>
        <w:tc>
          <w:tcPr>
            <w:tcW w:w="2409" w:type="dxa"/>
          </w:tcPr>
          <w:p w:rsidR="00A70032" w:rsidRDefault="00A70032">
            <w:pPr>
              <w:tabs>
                <w:tab w:val="left" w:pos="0"/>
                <w:tab w:val="left" w:pos="993"/>
                <w:tab w:val="left" w:pos="1134"/>
              </w:tabs>
              <w:adjustRightInd w:val="0"/>
              <w:snapToGrid w:val="0"/>
              <w:spacing w:line="300" w:lineRule="auto"/>
              <w:ind w:right="-20"/>
              <w:jc w:val="center"/>
              <w:rPr>
                <w:bCs/>
                <w:snapToGrid w:val="0"/>
                <w:color w:val="000000"/>
                <w:szCs w:val="21"/>
              </w:rPr>
            </w:pPr>
            <w:r>
              <w:rPr>
                <w:rFonts w:hint="eastAsia"/>
                <w:bCs/>
                <w:snapToGrid w:val="0"/>
                <w:color w:val="000000"/>
                <w:szCs w:val="21"/>
              </w:rPr>
              <w:t>项目中分工</w:t>
            </w:r>
          </w:p>
        </w:tc>
        <w:tc>
          <w:tcPr>
            <w:tcW w:w="1007" w:type="dxa"/>
          </w:tcPr>
          <w:p w:rsidR="00A70032" w:rsidRDefault="00A70032">
            <w:pPr>
              <w:tabs>
                <w:tab w:val="left" w:pos="0"/>
                <w:tab w:val="left" w:pos="993"/>
                <w:tab w:val="left" w:pos="1134"/>
              </w:tabs>
              <w:adjustRightInd w:val="0"/>
              <w:snapToGrid w:val="0"/>
              <w:spacing w:line="300" w:lineRule="auto"/>
              <w:ind w:right="-20"/>
              <w:jc w:val="center"/>
              <w:rPr>
                <w:bCs/>
                <w:snapToGrid w:val="0"/>
                <w:color w:val="000000"/>
                <w:szCs w:val="21"/>
              </w:rPr>
            </w:pPr>
            <w:r>
              <w:rPr>
                <w:rFonts w:hint="eastAsia"/>
                <w:bCs/>
                <w:snapToGrid w:val="0"/>
                <w:color w:val="000000"/>
                <w:szCs w:val="21"/>
              </w:rPr>
              <w:t>学历</w:t>
            </w:r>
          </w:p>
        </w:tc>
        <w:tc>
          <w:tcPr>
            <w:tcW w:w="822" w:type="dxa"/>
          </w:tcPr>
          <w:p w:rsidR="00A70032" w:rsidRDefault="00A70032">
            <w:pPr>
              <w:tabs>
                <w:tab w:val="left" w:pos="0"/>
                <w:tab w:val="left" w:pos="993"/>
                <w:tab w:val="left" w:pos="1134"/>
              </w:tabs>
              <w:adjustRightInd w:val="0"/>
              <w:snapToGrid w:val="0"/>
              <w:spacing w:line="300" w:lineRule="auto"/>
              <w:ind w:right="-20"/>
              <w:jc w:val="center"/>
              <w:rPr>
                <w:bCs/>
                <w:snapToGrid w:val="0"/>
                <w:color w:val="000000"/>
                <w:szCs w:val="21"/>
              </w:rPr>
            </w:pPr>
            <w:r>
              <w:rPr>
                <w:rFonts w:hint="eastAsia"/>
                <w:bCs/>
                <w:snapToGrid w:val="0"/>
                <w:color w:val="000000"/>
                <w:szCs w:val="21"/>
              </w:rPr>
              <w:t>职称</w:t>
            </w:r>
          </w:p>
        </w:tc>
        <w:tc>
          <w:tcPr>
            <w:tcW w:w="2557" w:type="dxa"/>
          </w:tcPr>
          <w:p w:rsidR="00A70032" w:rsidRDefault="00A70032">
            <w:pPr>
              <w:tabs>
                <w:tab w:val="left" w:pos="0"/>
                <w:tab w:val="left" w:pos="993"/>
                <w:tab w:val="left" w:pos="1134"/>
              </w:tabs>
              <w:adjustRightInd w:val="0"/>
              <w:snapToGrid w:val="0"/>
              <w:spacing w:line="300" w:lineRule="auto"/>
              <w:ind w:right="-20"/>
              <w:jc w:val="center"/>
              <w:rPr>
                <w:bCs/>
                <w:snapToGrid w:val="0"/>
                <w:color w:val="000000"/>
                <w:szCs w:val="21"/>
              </w:rPr>
            </w:pPr>
            <w:r>
              <w:rPr>
                <w:rFonts w:hint="eastAsia"/>
                <w:bCs/>
                <w:snapToGrid w:val="0"/>
                <w:color w:val="000000"/>
                <w:szCs w:val="21"/>
              </w:rPr>
              <w:t>履历和工程经验</w:t>
            </w:r>
          </w:p>
        </w:tc>
      </w:tr>
      <w:tr w:rsidR="00A70032">
        <w:tc>
          <w:tcPr>
            <w:tcW w:w="720" w:type="dxa"/>
          </w:tcPr>
          <w:p w:rsidR="00A70032" w:rsidRDefault="00A70032">
            <w:pPr>
              <w:tabs>
                <w:tab w:val="left" w:pos="0"/>
                <w:tab w:val="left" w:pos="993"/>
                <w:tab w:val="left" w:pos="1134"/>
              </w:tabs>
              <w:adjustRightInd w:val="0"/>
              <w:snapToGrid w:val="0"/>
              <w:spacing w:line="300" w:lineRule="auto"/>
              <w:ind w:right="-20"/>
              <w:jc w:val="center"/>
              <w:rPr>
                <w:b/>
                <w:snapToGrid w:val="0"/>
                <w:color w:val="000000"/>
                <w:szCs w:val="21"/>
              </w:rPr>
            </w:pPr>
          </w:p>
        </w:tc>
        <w:tc>
          <w:tcPr>
            <w:tcW w:w="899" w:type="dxa"/>
          </w:tcPr>
          <w:p w:rsidR="00A70032" w:rsidRDefault="00A70032">
            <w:pPr>
              <w:tabs>
                <w:tab w:val="left" w:pos="0"/>
                <w:tab w:val="left" w:pos="993"/>
                <w:tab w:val="left" w:pos="1134"/>
              </w:tabs>
              <w:adjustRightInd w:val="0"/>
              <w:snapToGrid w:val="0"/>
              <w:spacing w:line="300" w:lineRule="auto"/>
              <w:ind w:right="-20"/>
              <w:jc w:val="center"/>
              <w:rPr>
                <w:b/>
                <w:snapToGrid w:val="0"/>
                <w:color w:val="000000"/>
                <w:szCs w:val="21"/>
              </w:rPr>
            </w:pPr>
          </w:p>
        </w:tc>
        <w:tc>
          <w:tcPr>
            <w:tcW w:w="2409" w:type="dxa"/>
          </w:tcPr>
          <w:p w:rsidR="00A70032" w:rsidRDefault="00A70032">
            <w:pPr>
              <w:tabs>
                <w:tab w:val="left" w:pos="0"/>
                <w:tab w:val="left" w:pos="993"/>
                <w:tab w:val="left" w:pos="1134"/>
              </w:tabs>
              <w:adjustRightInd w:val="0"/>
              <w:snapToGrid w:val="0"/>
              <w:spacing w:line="300" w:lineRule="auto"/>
              <w:ind w:right="-20"/>
              <w:rPr>
                <w:b/>
                <w:snapToGrid w:val="0"/>
                <w:color w:val="000000"/>
                <w:szCs w:val="21"/>
              </w:rPr>
            </w:pPr>
          </w:p>
        </w:tc>
        <w:tc>
          <w:tcPr>
            <w:tcW w:w="1007" w:type="dxa"/>
          </w:tcPr>
          <w:p w:rsidR="00A70032" w:rsidRDefault="00A70032">
            <w:pPr>
              <w:tabs>
                <w:tab w:val="left" w:pos="0"/>
                <w:tab w:val="left" w:pos="993"/>
                <w:tab w:val="left" w:pos="1134"/>
              </w:tabs>
              <w:adjustRightInd w:val="0"/>
              <w:snapToGrid w:val="0"/>
              <w:spacing w:line="300" w:lineRule="auto"/>
              <w:ind w:right="-20"/>
              <w:rPr>
                <w:b/>
                <w:snapToGrid w:val="0"/>
                <w:color w:val="000000"/>
                <w:szCs w:val="21"/>
              </w:rPr>
            </w:pPr>
          </w:p>
        </w:tc>
        <w:tc>
          <w:tcPr>
            <w:tcW w:w="822" w:type="dxa"/>
          </w:tcPr>
          <w:p w:rsidR="00A70032" w:rsidRDefault="00A70032">
            <w:pPr>
              <w:tabs>
                <w:tab w:val="left" w:pos="0"/>
                <w:tab w:val="left" w:pos="993"/>
                <w:tab w:val="left" w:pos="1134"/>
              </w:tabs>
              <w:adjustRightInd w:val="0"/>
              <w:snapToGrid w:val="0"/>
              <w:spacing w:line="300" w:lineRule="auto"/>
              <w:ind w:right="-20"/>
              <w:rPr>
                <w:b/>
                <w:snapToGrid w:val="0"/>
                <w:color w:val="000000"/>
                <w:szCs w:val="21"/>
              </w:rPr>
            </w:pPr>
          </w:p>
        </w:tc>
        <w:tc>
          <w:tcPr>
            <w:tcW w:w="2557" w:type="dxa"/>
          </w:tcPr>
          <w:p w:rsidR="00A70032" w:rsidRDefault="00A70032">
            <w:pPr>
              <w:tabs>
                <w:tab w:val="left" w:pos="0"/>
                <w:tab w:val="left" w:pos="993"/>
                <w:tab w:val="left" w:pos="1134"/>
              </w:tabs>
              <w:adjustRightInd w:val="0"/>
              <w:snapToGrid w:val="0"/>
              <w:spacing w:line="300" w:lineRule="auto"/>
              <w:ind w:right="-20"/>
              <w:rPr>
                <w:b/>
                <w:snapToGrid w:val="0"/>
                <w:color w:val="000000"/>
                <w:szCs w:val="21"/>
              </w:rPr>
            </w:pPr>
          </w:p>
        </w:tc>
      </w:tr>
    </w:tbl>
    <w:p w:rsidR="00A70032" w:rsidRDefault="00A70032">
      <w:pPr>
        <w:spacing w:line="360" w:lineRule="auto"/>
        <w:ind w:right="-20"/>
        <w:rPr>
          <w:rFonts w:ascii="宋体"/>
          <w:color w:val="000000"/>
          <w:szCs w:val="21"/>
        </w:rPr>
      </w:pPr>
      <w:r>
        <w:rPr>
          <w:rFonts w:hint="eastAsia"/>
          <w:bCs/>
          <w:snapToGrid w:val="0"/>
          <w:color w:val="000000"/>
          <w:szCs w:val="21"/>
        </w:rPr>
        <w:t>注：</w:t>
      </w:r>
      <w:r>
        <w:rPr>
          <w:rFonts w:hint="eastAsia"/>
          <w:bCs/>
          <w:snapToGrid w:val="0"/>
          <w:color w:val="000000"/>
          <w:szCs w:val="21"/>
          <w:u w:val="single"/>
        </w:rPr>
        <w:t>表中人员必须如实全面填写，如有虚假或漏项，招标人（招标机构）有权取消其投标资格（情节严重将没收投标保证金）。</w:t>
      </w:r>
    </w:p>
    <w:p w:rsidR="00A70032" w:rsidRDefault="00A70032">
      <w:pPr>
        <w:numPr>
          <w:ilvl w:val="0"/>
          <w:numId w:val="5"/>
        </w:numPr>
        <w:spacing w:line="360" w:lineRule="auto"/>
        <w:ind w:right="-20" w:firstLineChars="50" w:firstLine="105"/>
        <w:outlineLvl w:val="0"/>
        <w:rPr>
          <w:rFonts w:ascii="宋体"/>
          <w:bCs/>
          <w:color w:val="000000"/>
          <w:szCs w:val="21"/>
        </w:rPr>
      </w:pPr>
      <w:r>
        <w:rPr>
          <w:rFonts w:ascii="宋体" w:hAnsi="宋体" w:hint="eastAsia"/>
          <w:bCs/>
          <w:color w:val="000000"/>
          <w:szCs w:val="21"/>
        </w:rPr>
        <w:t>货物说明一览表</w:t>
      </w:r>
    </w:p>
    <w:p w:rsidR="00A70032" w:rsidRDefault="00A70032">
      <w:pPr>
        <w:spacing w:line="360" w:lineRule="auto"/>
        <w:ind w:right="-20"/>
        <w:outlineLvl w:val="0"/>
        <w:rPr>
          <w:rFonts w:ascii="宋体"/>
          <w:bCs/>
          <w:color w:val="000000"/>
          <w:szCs w:val="21"/>
        </w:rPr>
      </w:pPr>
    </w:p>
    <w:tbl>
      <w:tblPr>
        <w:tblW w:w="0" w:type="auto"/>
        <w:tblBorders>
          <w:top w:val="single" w:sz="4" w:space="0" w:color="auto"/>
          <w:left w:val="single" w:sz="4" w:space="0" w:color="auto"/>
          <w:bottom w:val="single" w:sz="4" w:space="0" w:color="auto"/>
          <w:right w:val="single" w:sz="4" w:space="0" w:color="auto"/>
        </w:tblBorders>
        <w:tblLayout w:type="fixed"/>
        <w:tblLook w:val="00A0"/>
      </w:tblPr>
      <w:tblGrid>
        <w:gridCol w:w="828"/>
        <w:gridCol w:w="1800"/>
        <w:gridCol w:w="1080"/>
        <w:gridCol w:w="1250"/>
        <w:gridCol w:w="1630"/>
        <w:gridCol w:w="360"/>
        <w:gridCol w:w="360"/>
        <w:gridCol w:w="1260"/>
      </w:tblGrid>
      <w:tr w:rsidR="00A70032">
        <w:trPr>
          <w:trHeight w:val="618"/>
        </w:trPr>
        <w:tc>
          <w:tcPr>
            <w:tcW w:w="828" w:type="dxa"/>
            <w:tcBorders>
              <w:top w:val="single" w:sz="4" w:space="0" w:color="auto"/>
              <w:bottom w:val="single" w:sz="4" w:space="0" w:color="auto"/>
              <w:right w:val="single" w:sz="4" w:space="0" w:color="auto"/>
            </w:tcBorders>
            <w:vAlign w:val="center"/>
          </w:tcPr>
          <w:p w:rsidR="00A70032" w:rsidRDefault="00A70032">
            <w:pPr>
              <w:spacing w:line="360" w:lineRule="auto"/>
              <w:ind w:right="-20"/>
              <w:jc w:val="center"/>
              <w:rPr>
                <w:rFonts w:ascii="宋体"/>
                <w:color w:val="000000"/>
                <w:szCs w:val="21"/>
              </w:rPr>
            </w:pPr>
            <w:r>
              <w:rPr>
                <w:rFonts w:ascii="宋体" w:hAnsi="宋体" w:hint="eastAsia"/>
                <w:color w:val="000000"/>
                <w:szCs w:val="21"/>
              </w:rPr>
              <w:t>序号</w:t>
            </w:r>
          </w:p>
        </w:tc>
        <w:tc>
          <w:tcPr>
            <w:tcW w:w="1800" w:type="dxa"/>
            <w:tcBorders>
              <w:top w:val="single" w:sz="4" w:space="0" w:color="auto"/>
              <w:left w:val="single" w:sz="4" w:space="0" w:color="auto"/>
              <w:bottom w:val="single" w:sz="4" w:space="0" w:color="auto"/>
              <w:right w:val="single" w:sz="4" w:space="0" w:color="auto"/>
            </w:tcBorders>
            <w:vAlign w:val="center"/>
          </w:tcPr>
          <w:p w:rsidR="00A70032" w:rsidRDefault="00A70032">
            <w:pPr>
              <w:spacing w:line="360" w:lineRule="auto"/>
              <w:ind w:right="-20"/>
              <w:jc w:val="center"/>
              <w:rPr>
                <w:rFonts w:ascii="宋体"/>
                <w:color w:val="000000"/>
                <w:szCs w:val="21"/>
              </w:rPr>
            </w:pPr>
            <w:r>
              <w:rPr>
                <w:rFonts w:ascii="宋体" w:hAnsi="宋体" w:hint="eastAsia"/>
                <w:color w:val="000000"/>
                <w:szCs w:val="21"/>
              </w:rPr>
              <w:t>投标设备名称及耗材</w:t>
            </w:r>
          </w:p>
        </w:tc>
        <w:tc>
          <w:tcPr>
            <w:tcW w:w="1080" w:type="dxa"/>
            <w:tcBorders>
              <w:top w:val="single" w:sz="4" w:space="0" w:color="auto"/>
              <w:left w:val="single" w:sz="4" w:space="0" w:color="auto"/>
              <w:bottom w:val="single" w:sz="4" w:space="0" w:color="auto"/>
              <w:right w:val="single" w:sz="4" w:space="0" w:color="auto"/>
            </w:tcBorders>
            <w:vAlign w:val="center"/>
          </w:tcPr>
          <w:p w:rsidR="00A70032" w:rsidRDefault="00A70032">
            <w:pPr>
              <w:spacing w:line="360" w:lineRule="auto"/>
              <w:ind w:right="-20"/>
              <w:jc w:val="center"/>
              <w:rPr>
                <w:rFonts w:ascii="宋体"/>
                <w:color w:val="000000"/>
                <w:szCs w:val="21"/>
              </w:rPr>
            </w:pPr>
            <w:r>
              <w:rPr>
                <w:rFonts w:ascii="宋体" w:hAnsi="宋体" w:hint="eastAsia"/>
                <w:color w:val="000000"/>
                <w:szCs w:val="21"/>
              </w:rPr>
              <w:t>品牌</w:t>
            </w:r>
          </w:p>
        </w:tc>
        <w:tc>
          <w:tcPr>
            <w:tcW w:w="1250" w:type="dxa"/>
            <w:tcBorders>
              <w:top w:val="single" w:sz="4" w:space="0" w:color="auto"/>
              <w:left w:val="single" w:sz="4" w:space="0" w:color="auto"/>
              <w:bottom w:val="single" w:sz="4" w:space="0" w:color="auto"/>
              <w:right w:val="single" w:sz="4" w:space="0" w:color="auto"/>
            </w:tcBorders>
            <w:vAlign w:val="center"/>
          </w:tcPr>
          <w:p w:rsidR="00A70032" w:rsidRDefault="00A70032">
            <w:pPr>
              <w:spacing w:line="360" w:lineRule="auto"/>
              <w:ind w:right="-20"/>
              <w:jc w:val="center"/>
              <w:rPr>
                <w:rFonts w:ascii="宋体"/>
                <w:color w:val="000000"/>
                <w:szCs w:val="21"/>
              </w:rPr>
            </w:pPr>
            <w:r>
              <w:rPr>
                <w:rFonts w:ascii="宋体" w:hAnsi="宋体" w:hint="eastAsia"/>
                <w:color w:val="000000"/>
                <w:szCs w:val="21"/>
              </w:rPr>
              <w:t>型号</w:t>
            </w:r>
          </w:p>
          <w:p w:rsidR="00A70032" w:rsidRDefault="00A70032">
            <w:pPr>
              <w:spacing w:line="360" w:lineRule="auto"/>
              <w:ind w:right="-20"/>
              <w:jc w:val="center"/>
              <w:rPr>
                <w:rFonts w:ascii="宋体"/>
                <w:color w:val="000000"/>
                <w:szCs w:val="21"/>
              </w:rPr>
            </w:pPr>
            <w:r>
              <w:rPr>
                <w:rFonts w:ascii="宋体" w:hAnsi="宋体" w:hint="eastAsia"/>
                <w:color w:val="000000"/>
                <w:szCs w:val="21"/>
              </w:rPr>
              <w:t>规格</w:t>
            </w:r>
          </w:p>
        </w:tc>
        <w:tc>
          <w:tcPr>
            <w:tcW w:w="1630" w:type="dxa"/>
            <w:tcBorders>
              <w:top w:val="single" w:sz="4" w:space="0" w:color="auto"/>
              <w:left w:val="single" w:sz="4" w:space="0" w:color="auto"/>
              <w:bottom w:val="single" w:sz="4" w:space="0" w:color="auto"/>
              <w:right w:val="single" w:sz="4" w:space="0" w:color="auto"/>
            </w:tcBorders>
            <w:vAlign w:val="center"/>
          </w:tcPr>
          <w:p w:rsidR="00A70032" w:rsidRDefault="00A70032">
            <w:pPr>
              <w:spacing w:line="360" w:lineRule="auto"/>
              <w:ind w:right="-20"/>
              <w:jc w:val="center"/>
              <w:rPr>
                <w:rFonts w:ascii="宋体"/>
                <w:color w:val="000000"/>
                <w:szCs w:val="21"/>
              </w:rPr>
            </w:pPr>
            <w:r>
              <w:rPr>
                <w:rFonts w:ascii="宋体" w:hAnsi="宋体" w:hint="eastAsia"/>
                <w:color w:val="000000"/>
                <w:szCs w:val="21"/>
              </w:rPr>
              <w:t>基本</w:t>
            </w:r>
          </w:p>
          <w:p w:rsidR="00A70032" w:rsidRDefault="00A70032">
            <w:pPr>
              <w:spacing w:line="360" w:lineRule="auto"/>
              <w:ind w:right="-20"/>
              <w:jc w:val="center"/>
              <w:rPr>
                <w:rFonts w:ascii="宋体"/>
                <w:color w:val="000000"/>
                <w:szCs w:val="21"/>
              </w:rPr>
            </w:pPr>
            <w:r>
              <w:rPr>
                <w:rFonts w:ascii="宋体" w:hAnsi="宋体" w:hint="eastAsia"/>
                <w:color w:val="000000"/>
                <w:szCs w:val="21"/>
              </w:rPr>
              <w:t>配置</w:t>
            </w:r>
          </w:p>
        </w:tc>
        <w:tc>
          <w:tcPr>
            <w:tcW w:w="360" w:type="dxa"/>
            <w:tcBorders>
              <w:top w:val="single" w:sz="4" w:space="0" w:color="auto"/>
              <w:left w:val="single" w:sz="4" w:space="0" w:color="auto"/>
              <w:bottom w:val="single" w:sz="4" w:space="0" w:color="auto"/>
              <w:right w:val="single" w:sz="4" w:space="0" w:color="auto"/>
            </w:tcBorders>
            <w:vAlign w:val="center"/>
          </w:tcPr>
          <w:p w:rsidR="00A70032" w:rsidRDefault="00A70032">
            <w:pPr>
              <w:spacing w:line="360" w:lineRule="auto"/>
              <w:ind w:right="-20"/>
              <w:jc w:val="center"/>
              <w:rPr>
                <w:rFonts w:ascii="宋体"/>
                <w:color w:val="000000"/>
                <w:szCs w:val="21"/>
              </w:rPr>
            </w:pPr>
            <w:r>
              <w:rPr>
                <w:rFonts w:ascii="宋体" w:hAnsi="宋体" w:hint="eastAsia"/>
                <w:color w:val="000000"/>
                <w:szCs w:val="21"/>
              </w:rPr>
              <w:t>单</w:t>
            </w:r>
          </w:p>
          <w:p w:rsidR="00A70032" w:rsidRDefault="00A70032">
            <w:pPr>
              <w:spacing w:line="360" w:lineRule="auto"/>
              <w:ind w:right="-20"/>
              <w:jc w:val="center"/>
              <w:rPr>
                <w:rFonts w:ascii="宋体"/>
                <w:color w:val="000000"/>
                <w:szCs w:val="21"/>
              </w:rPr>
            </w:pPr>
            <w:r>
              <w:rPr>
                <w:rFonts w:ascii="宋体" w:hAnsi="宋体" w:hint="eastAsia"/>
                <w:color w:val="000000"/>
                <w:szCs w:val="21"/>
              </w:rPr>
              <w:t>位</w:t>
            </w:r>
          </w:p>
        </w:tc>
        <w:tc>
          <w:tcPr>
            <w:tcW w:w="360" w:type="dxa"/>
            <w:tcBorders>
              <w:top w:val="single" w:sz="4" w:space="0" w:color="auto"/>
              <w:left w:val="single" w:sz="4" w:space="0" w:color="auto"/>
              <w:bottom w:val="single" w:sz="4" w:space="0" w:color="auto"/>
              <w:right w:val="single" w:sz="4" w:space="0" w:color="auto"/>
            </w:tcBorders>
            <w:vAlign w:val="center"/>
          </w:tcPr>
          <w:p w:rsidR="00A70032" w:rsidRDefault="00A70032">
            <w:pPr>
              <w:spacing w:line="360" w:lineRule="auto"/>
              <w:ind w:right="-20"/>
              <w:jc w:val="center"/>
              <w:rPr>
                <w:rFonts w:ascii="宋体"/>
                <w:color w:val="000000"/>
                <w:szCs w:val="21"/>
              </w:rPr>
            </w:pPr>
            <w:r>
              <w:rPr>
                <w:rFonts w:ascii="宋体" w:hAnsi="宋体" w:hint="eastAsia"/>
                <w:color w:val="000000"/>
                <w:szCs w:val="21"/>
              </w:rPr>
              <w:t>数</w:t>
            </w:r>
          </w:p>
          <w:p w:rsidR="00A70032" w:rsidRDefault="00A70032">
            <w:pPr>
              <w:spacing w:line="360" w:lineRule="auto"/>
              <w:ind w:right="-20"/>
              <w:jc w:val="center"/>
              <w:rPr>
                <w:rFonts w:ascii="宋体"/>
                <w:color w:val="000000"/>
                <w:szCs w:val="21"/>
              </w:rPr>
            </w:pPr>
            <w:r>
              <w:rPr>
                <w:rFonts w:ascii="宋体" w:hAnsi="宋体" w:hint="eastAsia"/>
                <w:color w:val="000000"/>
                <w:szCs w:val="21"/>
              </w:rPr>
              <w:t>量</w:t>
            </w:r>
          </w:p>
        </w:tc>
        <w:tc>
          <w:tcPr>
            <w:tcW w:w="1260" w:type="dxa"/>
            <w:tcBorders>
              <w:top w:val="single" w:sz="4" w:space="0" w:color="auto"/>
              <w:left w:val="single" w:sz="4" w:space="0" w:color="auto"/>
              <w:bottom w:val="single" w:sz="4" w:space="0" w:color="auto"/>
            </w:tcBorders>
            <w:vAlign w:val="center"/>
          </w:tcPr>
          <w:p w:rsidR="00A70032" w:rsidRDefault="00A70032">
            <w:pPr>
              <w:spacing w:line="360" w:lineRule="auto"/>
              <w:ind w:right="-20"/>
              <w:jc w:val="center"/>
              <w:rPr>
                <w:rFonts w:ascii="宋体"/>
                <w:color w:val="000000"/>
                <w:szCs w:val="21"/>
              </w:rPr>
            </w:pPr>
            <w:r>
              <w:rPr>
                <w:rFonts w:ascii="宋体" w:hAnsi="宋体" w:hint="eastAsia"/>
                <w:color w:val="000000"/>
                <w:szCs w:val="21"/>
              </w:rPr>
              <w:t>交货期</w:t>
            </w:r>
          </w:p>
        </w:tc>
      </w:tr>
      <w:tr w:rsidR="00A70032">
        <w:tc>
          <w:tcPr>
            <w:tcW w:w="828" w:type="dxa"/>
            <w:tcBorders>
              <w:top w:val="single" w:sz="4" w:space="0" w:color="auto"/>
              <w:bottom w:val="single" w:sz="4" w:space="0" w:color="auto"/>
              <w:right w:val="single" w:sz="4" w:space="0" w:color="auto"/>
            </w:tcBorders>
          </w:tcPr>
          <w:p w:rsidR="00A70032" w:rsidRDefault="00A70032">
            <w:pPr>
              <w:spacing w:line="360" w:lineRule="auto"/>
              <w:ind w:right="-20"/>
              <w:rPr>
                <w:rFonts w:ascii="宋体"/>
                <w:color w:val="000000"/>
                <w:szCs w:val="21"/>
              </w:rPr>
            </w:pPr>
          </w:p>
        </w:tc>
        <w:tc>
          <w:tcPr>
            <w:tcW w:w="1800" w:type="dxa"/>
            <w:tcBorders>
              <w:top w:val="single" w:sz="4" w:space="0" w:color="auto"/>
              <w:left w:val="single" w:sz="4" w:space="0" w:color="auto"/>
              <w:bottom w:val="single" w:sz="4" w:space="0" w:color="auto"/>
              <w:right w:val="single" w:sz="4" w:space="0" w:color="auto"/>
            </w:tcBorders>
          </w:tcPr>
          <w:p w:rsidR="00A70032" w:rsidRDefault="00A70032">
            <w:pPr>
              <w:spacing w:line="360" w:lineRule="auto"/>
              <w:ind w:right="-20"/>
              <w:rPr>
                <w:rFonts w:ascii="宋体"/>
                <w:color w:val="000000"/>
                <w:szCs w:val="21"/>
              </w:rPr>
            </w:pPr>
          </w:p>
        </w:tc>
        <w:tc>
          <w:tcPr>
            <w:tcW w:w="1080" w:type="dxa"/>
            <w:tcBorders>
              <w:top w:val="single" w:sz="4" w:space="0" w:color="auto"/>
              <w:left w:val="single" w:sz="4" w:space="0" w:color="auto"/>
              <w:bottom w:val="single" w:sz="4" w:space="0" w:color="auto"/>
              <w:right w:val="single" w:sz="4" w:space="0" w:color="auto"/>
            </w:tcBorders>
          </w:tcPr>
          <w:p w:rsidR="00A70032" w:rsidRDefault="00A70032">
            <w:pPr>
              <w:spacing w:line="360" w:lineRule="auto"/>
              <w:ind w:right="-20"/>
              <w:rPr>
                <w:rFonts w:ascii="宋体"/>
                <w:color w:val="000000"/>
                <w:szCs w:val="21"/>
              </w:rPr>
            </w:pPr>
          </w:p>
        </w:tc>
        <w:tc>
          <w:tcPr>
            <w:tcW w:w="1250" w:type="dxa"/>
            <w:tcBorders>
              <w:top w:val="single" w:sz="4" w:space="0" w:color="auto"/>
              <w:left w:val="single" w:sz="4" w:space="0" w:color="auto"/>
              <w:bottom w:val="single" w:sz="4" w:space="0" w:color="auto"/>
              <w:right w:val="single" w:sz="4" w:space="0" w:color="auto"/>
            </w:tcBorders>
          </w:tcPr>
          <w:p w:rsidR="00A70032" w:rsidRDefault="00A70032">
            <w:pPr>
              <w:spacing w:line="360" w:lineRule="auto"/>
              <w:ind w:right="-20"/>
              <w:rPr>
                <w:rFonts w:ascii="宋体"/>
                <w:color w:val="000000"/>
                <w:szCs w:val="21"/>
              </w:rPr>
            </w:pPr>
          </w:p>
        </w:tc>
        <w:tc>
          <w:tcPr>
            <w:tcW w:w="1630" w:type="dxa"/>
            <w:tcBorders>
              <w:top w:val="single" w:sz="4" w:space="0" w:color="auto"/>
              <w:left w:val="single" w:sz="4" w:space="0" w:color="auto"/>
              <w:bottom w:val="single" w:sz="4" w:space="0" w:color="auto"/>
              <w:right w:val="single" w:sz="4" w:space="0" w:color="auto"/>
            </w:tcBorders>
          </w:tcPr>
          <w:p w:rsidR="00A70032" w:rsidRDefault="00A70032">
            <w:pPr>
              <w:spacing w:line="360" w:lineRule="auto"/>
              <w:ind w:right="-20"/>
              <w:rPr>
                <w:rFonts w:ascii="宋体"/>
                <w:color w:val="000000"/>
                <w:szCs w:val="21"/>
              </w:rPr>
            </w:pPr>
          </w:p>
        </w:tc>
        <w:tc>
          <w:tcPr>
            <w:tcW w:w="360" w:type="dxa"/>
            <w:tcBorders>
              <w:top w:val="single" w:sz="4" w:space="0" w:color="auto"/>
              <w:left w:val="single" w:sz="4" w:space="0" w:color="auto"/>
              <w:bottom w:val="single" w:sz="4" w:space="0" w:color="auto"/>
              <w:right w:val="single" w:sz="4" w:space="0" w:color="auto"/>
            </w:tcBorders>
          </w:tcPr>
          <w:p w:rsidR="00A70032" w:rsidRDefault="00A70032">
            <w:pPr>
              <w:spacing w:line="360" w:lineRule="auto"/>
              <w:ind w:right="-20"/>
              <w:rPr>
                <w:rFonts w:ascii="宋体"/>
                <w:color w:val="000000"/>
                <w:szCs w:val="21"/>
              </w:rPr>
            </w:pPr>
          </w:p>
        </w:tc>
        <w:tc>
          <w:tcPr>
            <w:tcW w:w="360" w:type="dxa"/>
            <w:tcBorders>
              <w:top w:val="single" w:sz="4" w:space="0" w:color="auto"/>
              <w:left w:val="single" w:sz="4" w:space="0" w:color="auto"/>
              <w:bottom w:val="single" w:sz="4" w:space="0" w:color="auto"/>
              <w:right w:val="single" w:sz="4" w:space="0" w:color="auto"/>
            </w:tcBorders>
          </w:tcPr>
          <w:p w:rsidR="00A70032" w:rsidRDefault="00A70032">
            <w:pPr>
              <w:spacing w:line="360" w:lineRule="auto"/>
              <w:ind w:right="-20"/>
              <w:rPr>
                <w:rFonts w:ascii="宋体"/>
                <w:color w:val="000000"/>
                <w:szCs w:val="21"/>
              </w:rPr>
            </w:pPr>
          </w:p>
        </w:tc>
        <w:tc>
          <w:tcPr>
            <w:tcW w:w="1260" w:type="dxa"/>
            <w:tcBorders>
              <w:top w:val="single" w:sz="4" w:space="0" w:color="auto"/>
              <w:left w:val="single" w:sz="4" w:space="0" w:color="auto"/>
              <w:bottom w:val="single" w:sz="4" w:space="0" w:color="auto"/>
            </w:tcBorders>
          </w:tcPr>
          <w:p w:rsidR="00A70032" w:rsidRDefault="00A70032">
            <w:pPr>
              <w:spacing w:line="360" w:lineRule="auto"/>
              <w:ind w:right="-20"/>
              <w:rPr>
                <w:rFonts w:ascii="宋体"/>
                <w:color w:val="000000"/>
                <w:szCs w:val="21"/>
              </w:rPr>
            </w:pPr>
          </w:p>
        </w:tc>
      </w:tr>
    </w:tbl>
    <w:p w:rsidR="00A70032" w:rsidRDefault="00A70032">
      <w:pPr>
        <w:spacing w:line="360" w:lineRule="auto"/>
        <w:ind w:right="-20" w:firstLineChars="50" w:firstLine="105"/>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color w:val="000000"/>
          <w:szCs w:val="21"/>
        </w:rPr>
        <w:t>质保期和质保期满后的维保内容及维保价格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090"/>
        <w:gridCol w:w="5432"/>
      </w:tblGrid>
      <w:tr w:rsidR="00A70032">
        <w:trPr>
          <w:trHeight w:val="524"/>
        </w:trPr>
        <w:tc>
          <w:tcPr>
            <w:tcW w:w="3090" w:type="dxa"/>
          </w:tcPr>
          <w:p w:rsidR="00A70032" w:rsidRDefault="00A70032">
            <w:pPr>
              <w:spacing w:line="360" w:lineRule="auto"/>
              <w:ind w:right="-20"/>
              <w:rPr>
                <w:rFonts w:ascii="宋体"/>
                <w:color w:val="000000"/>
                <w:szCs w:val="21"/>
              </w:rPr>
            </w:pPr>
            <w:r>
              <w:rPr>
                <w:rFonts w:ascii="宋体" w:hAnsi="宋体" w:hint="eastAsia"/>
                <w:color w:val="000000"/>
                <w:szCs w:val="21"/>
              </w:rPr>
              <w:t>质保期</w:t>
            </w:r>
          </w:p>
        </w:tc>
        <w:tc>
          <w:tcPr>
            <w:tcW w:w="5432" w:type="dxa"/>
          </w:tcPr>
          <w:p w:rsidR="00A70032" w:rsidRDefault="00A70032">
            <w:pPr>
              <w:spacing w:line="360" w:lineRule="auto"/>
              <w:ind w:right="-20"/>
              <w:rPr>
                <w:rFonts w:ascii="宋体"/>
                <w:color w:val="000000"/>
                <w:szCs w:val="21"/>
              </w:rPr>
            </w:pPr>
            <w:r>
              <w:rPr>
                <w:rFonts w:ascii="宋体" w:hAnsi="宋体"/>
                <w:color w:val="000000"/>
                <w:szCs w:val="21"/>
              </w:rPr>
              <w:t xml:space="preserve">                 </w:t>
            </w:r>
            <w:r>
              <w:rPr>
                <w:rFonts w:ascii="宋体" w:hAnsi="宋体" w:hint="eastAsia"/>
                <w:color w:val="000000"/>
                <w:szCs w:val="21"/>
              </w:rPr>
              <w:t>年</w:t>
            </w:r>
          </w:p>
        </w:tc>
      </w:tr>
      <w:tr w:rsidR="00A70032">
        <w:trPr>
          <w:trHeight w:val="453"/>
        </w:trPr>
        <w:tc>
          <w:tcPr>
            <w:tcW w:w="3090" w:type="dxa"/>
          </w:tcPr>
          <w:p w:rsidR="00A70032" w:rsidRDefault="00A70032">
            <w:pPr>
              <w:spacing w:line="360" w:lineRule="auto"/>
              <w:ind w:right="-20"/>
              <w:rPr>
                <w:rFonts w:ascii="宋体"/>
                <w:color w:val="000000"/>
                <w:szCs w:val="21"/>
              </w:rPr>
            </w:pPr>
            <w:r>
              <w:rPr>
                <w:rFonts w:ascii="宋体" w:hAnsi="宋体" w:hint="eastAsia"/>
                <w:color w:val="000000"/>
                <w:szCs w:val="21"/>
              </w:rPr>
              <w:t>质保期满后的维保内容</w:t>
            </w:r>
          </w:p>
        </w:tc>
        <w:tc>
          <w:tcPr>
            <w:tcW w:w="5432" w:type="dxa"/>
          </w:tcPr>
          <w:p w:rsidR="00A70032" w:rsidRDefault="00A70032">
            <w:pPr>
              <w:spacing w:line="360" w:lineRule="auto"/>
              <w:ind w:right="-20"/>
              <w:rPr>
                <w:rFonts w:ascii="宋体"/>
                <w:color w:val="000000"/>
                <w:szCs w:val="21"/>
              </w:rPr>
            </w:pPr>
          </w:p>
        </w:tc>
      </w:tr>
    </w:tbl>
    <w:p w:rsidR="00A70032" w:rsidRDefault="00A70032">
      <w:pPr>
        <w:spacing w:line="360" w:lineRule="auto"/>
        <w:ind w:right="-20" w:firstLineChars="50" w:firstLine="105"/>
        <w:rPr>
          <w:rFonts w:ascii="宋体"/>
          <w:bCs/>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w:t>
      </w:r>
      <w:r>
        <w:rPr>
          <w:rFonts w:ascii="宋体" w:hAnsi="宋体" w:hint="eastAsia"/>
          <w:bCs/>
          <w:color w:val="000000"/>
          <w:szCs w:val="21"/>
        </w:rPr>
        <w:t>备品备件清单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4"/>
        <w:gridCol w:w="1068"/>
        <w:gridCol w:w="2340"/>
        <w:gridCol w:w="1143"/>
        <w:gridCol w:w="2267"/>
      </w:tblGrid>
      <w:tr w:rsidR="00A70032">
        <w:tc>
          <w:tcPr>
            <w:tcW w:w="1704" w:type="dxa"/>
          </w:tcPr>
          <w:p w:rsidR="00A70032" w:rsidRDefault="00A70032">
            <w:pPr>
              <w:spacing w:line="360" w:lineRule="auto"/>
              <w:ind w:right="-20"/>
              <w:jc w:val="center"/>
              <w:rPr>
                <w:rFonts w:ascii="宋体"/>
                <w:bCs/>
                <w:color w:val="000000"/>
                <w:szCs w:val="21"/>
              </w:rPr>
            </w:pPr>
            <w:r>
              <w:rPr>
                <w:rFonts w:ascii="宋体" w:hAnsi="宋体" w:hint="eastAsia"/>
                <w:bCs/>
                <w:color w:val="000000"/>
                <w:szCs w:val="21"/>
              </w:rPr>
              <w:t>备件名称</w:t>
            </w:r>
          </w:p>
        </w:tc>
        <w:tc>
          <w:tcPr>
            <w:tcW w:w="1068" w:type="dxa"/>
          </w:tcPr>
          <w:p w:rsidR="00A70032" w:rsidRDefault="00A70032">
            <w:pPr>
              <w:spacing w:line="360" w:lineRule="auto"/>
              <w:ind w:right="-20"/>
              <w:jc w:val="center"/>
              <w:rPr>
                <w:rFonts w:ascii="宋体"/>
                <w:bCs/>
                <w:color w:val="000000"/>
                <w:szCs w:val="21"/>
              </w:rPr>
            </w:pPr>
            <w:r>
              <w:rPr>
                <w:rFonts w:ascii="宋体" w:hAnsi="宋体" w:hint="eastAsia"/>
                <w:bCs/>
                <w:color w:val="000000"/>
                <w:szCs w:val="21"/>
              </w:rPr>
              <w:t>单位</w:t>
            </w:r>
          </w:p>
        </w:tc>
        <w:tc>
          <w:tcPr>
            <w:tcW w:w="2340" w:type="dxa"/>
          </w:tcPr>
          <w:p w:rsidR="00A70032" w:rsidRDefault="00A70032">
            <w:pPr>
              <w:spacing w:line="360" w:lineRule="auto"/>
              <w:ind w:right="-20"/>
              <w:jc w:val="center"/>
              <w:rPr>
                <w:rFonts w:ascii="宋体"/>
                <w:bCs/>
                <w:color w:val="000000"/>
                <w:szCs w:val="21"/>
              </w:rPr>
            </w:pPr>
            <w:r>
              <w:rPr>
                <w:rFonts w:ascii="宋体" w:hAnsi="宋体" w:hint="eastAsia"/>
                <w:bCs/>
                <w:color w:val="000000"/>
                <w:szCs w:val="21"/>
              </w:rPr>
              <w:t>主要规格和参数</w:t>
            </w:r>
          </w:p>
        </w:tc>
        <w:tc>
          <w:tcPr>
            <w:tcW w:w="1143" w:type="dxa"/>
          </w:tcPr>
          <w:p w:rsidR="00A70032" w:rsidRDefault="00A70032">
            <w:pPr>
              <w:spacing w:line="360" w:lineRule="auto"/>
              <w:ind w:right="-20"/>
              <w:jc w:val="center"/>
              <w:rPr>
                <w:rFonts w:ascii="宋体"/>
                <w:bCs/>
                <w:color w:val="000000"/>
                <w:szCs w:val="21"/>
              </w:rPr>
            </w:pPr>
            <w:r>
              <w:rPr>
                <w:rFonts w:ascii="宋体" w:hAnsi="宋体" w:hint="eastAsia"/>
                <w:bCs/>
                <w:color w:val="000000"/>
                <w:szCs w:val="21"/>
              </w:rPr>
              <w:t>单价</w:t>
            </w:r>
          </w:p>
        </w:tc>
        <w:tc>
          <w:tcPr>
            <w:tcW w:w="2267" w:type="dxa"/>
          </w:tcPr>
          <w:p w:rsidR="00A70032" w:rsidRDefault="00A70032">
            <w:pPr>
              <w:spacing w:line="360" w:lineRule="auto"/>
              <w:ind w:right="-20"/>
              <w:jc w:val="center"/>
              <w:rPr>
                <w:rFonts w:ascii="宋体"/>
                <w:bCs/>
                <w:color w:val="000000"/>
                <w:szCs w:val="21"/>
              </w:rPr>
            </w:pPr>
            <w:r>
              <w:rPr>
                <w:rFonts w:ascii="宋体" w:hAnsi="宋体" w:hint="eastAsia"/>
                <w:bCs/>
                <w:color w:val="000000"/>
                <w:szCs w:val="21"/>
              </w:rPr>
              <w:t>品牌和产地</w:t>
            </w:r>
          </w:p>
        </w:tc>
      </w:tr>
      <w:tr w:rsidR="00A70032">
        <w:tc>
          <w:tcPr>
            <w:tcW w:w="1704" w:type="dxa"/>
          </w:tcPr>
          <w:p w:rsidR="00A70032" w:rsidRDefault="00A70032">
            <w:pPr>
              <w:spacing w:line="360" w:lineRule="auto"/>
              <w:ind w:right="-20"/>
              <w:rPr>
                <w:rFonts w:ascii="宋体"/>
                <w:bCs/>
                <w:color w:val="000000"/>
                <w:szCs w:val="21"/>
              </w:rPr>
            </w:pPr>
          </w:p>
        </w:tc>
        <w:tc>
          <w:tcPr>
            <w:tcW w:w="1068" w:type="dxa"/>
          </w:tcPr>
          <w:p w:rsidR="00A70032" w:rsidRDefault="00A70032">
            <w:pPr>
              <w:spacing w:line="360" w:lineRule="auto"/>
              <w:ind w:right="-20"/>
              <w:rPr>
                <w:rFonts w:ascii="宋体"/>
                <w:bCs/>
                <w:color w:val="000000"/>
                <w:szCs w:val="21"/>
              </w:rPr>
            </w:pPr>
          </w:p>
        </w:tc>
        <w:tc>
          <w:tcPr>
            <w:tcW w:w="2340" w:type="dxa"/>
          </w:tcPr>
          <w:p w:rsidR="00A70032" w:rsidRDefault="00A70032">
            <w:pPr>
              <w:spacing w:line="360" w:lineRule="auto"/>
              <w:ind w:right="-20"/>
              <w:rPr>
                <w:rFonts w:ascii="宋体"/>
                <w:bCs/>
                <w:color w:val="000000"/>
                <w:szCs w:val="21"/>
              </w:rPr>
            </w:pPr>
          </w:p>
        </w:tc>
        <w:tc>
          <w:tcPr>
            <w:tcW w:w="1143" w:type="dxa"/>
          </w:tcPr>
          <w:p w:rsidR="00A70032" w:rsidRDefault="00A70032">
            <w:pPr>
              <w:spacing w:line="360" w:lineRule="auto"/>
              <w:ind w:right="-20"/>
              <w:rPr>
                <w:rFonts w:ascii="宋体"/>
                <w:bCs/>
                <w:color w:val="000000"/>
                <w:szCs w:val="21"/>
              </w:rPr>
            </w:pPr>
          </w:p>
        </w:tc>
        <w:tc>
          <w:tcPr>
            <w:tcW w:w="2267" w:type="dxa"/>
          </w:tcPr>
          <w:p w:rsidR="00A70032" w:rsidRDefault="00A70032">
            <w:pPr>
              <w:spacing w:line="360" w:lineRule="auto"/>
              <w:ind w:right="-20"/>
              <w:rPr>
                <w:rFonts w:ascii="宋体"/>
                <w:bCs/>
                <w:color w:val="000000"/>
                <w:szCs w:val="21"/>
              </w:rPr>
            </w:pPr>
          </w:p>
        </w:tc>
      </w:tr>
    </w:tbl>
    <w:p w:rsidR="00A70032" w:rsidRDefault="00A70032">
      <w:pPr>
        <w:spacing w:line="360" w:lineRule="auto"/>
        <w:ind w:right="-20" w:firstLineChars="50" w:firstLine="105"/>
        <w:outlineLvl w:val="0"/>
        <w:rPr>
          <w:rFonts w:ascii="宋体"/>
          <w:bCs/>
          <w:color w:val="000000"/>
          <w:szCs w:val="21"/>
        </w:rPr>
      </w:pPr>
      <w:r>
        <w:rPr>
          <w:rFonts w:ascii="宋体" w:hAnsi="宋体" w:hint="eastAsia"/>
          <w:bCs/>
          <w:color w:val="000000"/>
          <w:szCs w:val="21"/>
        </w:rPr>
        <w:t>（</w:t>
      </w:r>
      <w:r>
        <w:rPr>
          <w:rFonts w:ascii="宋体" w:hAnsi="宋体"/>
          <w:bCs/>
          <w:color w:val="000000"/>
          <w:szCs w:val="21"/>
        </w:rPr>
        <w:t>5</w:t>
      </w:r>
      <w:r>
        <w:rPr>
          <w:rFonts w:ascii="宋体" w:hAnsi="宋体" w:hint="eastAsia"/>
          <w:bCs/>
          <w:color w:val="000000"/>
          <w:szCs w:val="21"/>
        </w:rPr>
        <w:t>）技术规格偏离表格式</w:t>
      </w:r>
    </w:p>
    <w:tbl>
      <w:tblPr>
        <w:tblW w:w="0" w:type="auto"/>
        <w:tblBorders>
          <w:top w:val="single" w:sz="4" w:space="0" w:color="auto"/>
          <w:left w:val="single" w:sz="4" w:space="0" w:color="auto"/>
          <w:bottom w:val="single" w:sz="4" w:space="0" w:color="auto"/>
          <w:right w:val="single" w:sz="4" w:space="0" w:color="auto"/>
        </w:tblBorders>
        <w:tblLayout w:type="fixed"/>
        <w:tblLook w:val="00A0"/>
      </w:tblPr>
      <w:tblGrid>
        <w:gridCol w:w="738"/>
        <w:gridCol w:w="2790"/>
        <w:gridCol w:w="1584"/>
        <w:gridCol w:w="1278"/>
        <w:gridCol w:w="918"/>
        <w:gridCol w:w="1260"/>
      </w:tblGrid>
      <w:tr w:rsidR="00A70032">
        <w:trPr>
          <w:trHeight w:val="618"/>
        </w:trPr>
        <w:tc>
          <w:tcPr>
            <w:tcW w:w="738" w:type="dxa"/>
            <w:tcBorders>
              <w:top w:val="single" w:sz="4" w:space="0" w:color="auto"/>
              <w:bottom w:val="single" w:sz="4" w:space="0" w:color="auto"/>
              <w:right w:val="single" w:sz="4" w:space="0" w:color="auto"/>
            </w:tcBorders>
            <w:vAlign w:val="center"/>
          </w:tcPr>
          <w:p w:rsidR="00A70032" w:rsidRDefault="00A70032">
            <w:pPr>
              <w:spacing w:line="360" w:lineRule="auto"/>
              <w:ind w:right="-20"/>
              <w:jc w:val="center"/>
              <w:rPr>
                <w:rFonts w:ascii="宋体"/>
                <w:bCs/>
                <w:color w:val="000000"/>
                <w:szCs w:val="21"/>
              </w:rPr>
            </w:pPr>
            <w:r>
              <w:rPr>
                <w:rFonts w:ascii="宋体" w:hAnsi="宋体" w:hint="eastAsia"/>
                <w:bCs/>
                <w:color w:val="000000"/>
                <w:szCs w:val="21"/>
              </w:rPr>
              <w:t>序号</w:t>
            </w:r>
          </w:p>
        </w:tc>
        <w:tc>
          <w:tcPr>
            <w:tcW w:w="2790" w:type="dxa"/>
            <w:tcBorders>
              <w:top w:val="single" w:sz="4" w:space="0" w:color="auto"/>
              <w:left w:val="single" w:sz="4" w:space="0" w:color="auto"/>
              <w:bottom w:val="single" w:sz="4" w:space="0" w:color="auto"/>
              <w:right w:val="single" w:sz="4" w:space="0" w:color="auto"/>
            </w:tcBorders>
            <w:vAlign w:val="center"/>
          </w:tcPr>
          <w:p w:rsidR="00A70032" w:rsidRDefault="00A70032">
            <w:pPr>
              <w:spacing w:line="360" w:lineRule="auto"/>
              <w:ind w:right="-20"/>
              <w:jc w:val="center"/>
              <w:rPr>
                <w:rFonts w:ascii="宋体"/>
                <w:bCs/>
                <w:color w:val="000000"/>
                <w:szCs w:val="21"/>
              </w:rPr>
            </w:pPr>
            <w:r>
              <w:rPr>
                <w:rFonts w:ascii="宋体" w:hAnsi="宋体" w:hint="eastAsia"/>
                <w:bCs/>
                <w:color w:val="000000"/>
                <w:szCs w:val="21"/>
              </w:rPr>
              <w:t>货物名称</w:t>
            </w:r>
          </w:p>
        </w:tc>
        <w:tc>
          <w:tcPr>
            <w:tcW w:w="1584" w:type="dxa"/>
            <w:tcBorders>
              <w:top w:val="single" w:sz="4" w:space="0" w:color="auto"/>
              <w:left w:val="single" w:sz="4" w:space="0" w:color="auto"/>
              <w:bottom w:val="single" w:sz="4" w:space="0" w:color="auto"/>
              <w:right w:val="single" w:sz="4" w:space="0" w:color="auto"/>
            </w:tcBorders>
            <w:vAlign w:val="center"/>
          </w:tcPr>
          <w:p w:rsidR="00A70032" w:rsidRDefault="00A70032">
            <w:pPr>
              <w:spacing w:line="360" w:lineRule="auto"/>
              <w:ind w:right="-20"/>
              <w:jc w:val="center"/>
              <w:rPr>
                <w:rFonts w:ascii="宋体"/>
                <w:bCs/>
                <w:color w:val="000000"/>
                <w:szCs w:val="21"/>
              </w:rPr>
            </w:pPr>
            <w:r>
              <w:rPr>
                <w:rFonts w:ascii="宋体" w:hAnsi="宋体" w:hint="eastAsia"/>
                <w:bCs/>
                <w:color w:val="000000"/>
                <w:szCs w:val="21"/>
              </w:rPr>
              <w:t>招标规格</w:t>
            </w:r>
          </w:p>
        </w:tc>
        <w:tc>
          <w:tcPr>
            <w:tcW w:w="1278" w:type="dxa"/>
            <w:tcBorders>
              <w:top w:val="single" w:sz="4" w:space="0" w:color="auto"/>
              <w:left w:val="single" w:sz="4" w:space="0" w:color="auto"/>
              <w:bottom w:val="single" w:sz="4" w:space="0" w:color="auto"/>
              <w:right w:val="single" w:sz="4" w:space="0" w:color="auto"/>
            </w:tcBorders>
            <w:vAlign w:val="center"/>
          </w:tcPr>
          <w:p w:rsidR="00A70032" w:rsidRDefault="00A70032">
            <w:pPr>
              <w:spacing w:line="360" w:lineRule="auto"/>
              <w:ind w:right="-20"/>
              <w:jc w:val="center"/>
              <w:rPr>
                <w:rFonts w:ascii="宋体"/>
                <w:bCs/>
                <w:color w:val="000000"/>
                <w:szCs w:val="21"/>
              </w:rPr>
            </w:pPr>
            <w:r>
              <w:rPr>
                <w:rFonts w:ascii="宋体" w:hAnsi="宋体" w:hint="eastAsia"/>
                <w:bCs/>
                <w:color w:val="000000"/>
                <w:szCs w:val="21"/>
              </w:rPr>
              <w:t>投标规格</w:t>
            </w:r>
          </w:p>
        </w:tc>
        <w:tc>
          <w:tcPr>
            <w:tcW w:w="918" w:type="dxa"/>
            <w:tcBorders>
              <w:top w:val="single" w:sz="4" w:space="0" w:color="auto"/>
              <w:left w:val="single" w:sz="4" w:space="0" w:color="auto"/>
              <w:bottom w:val="single" w:sz="4" w:space="0" w:color="auto"/>
              <w:right w:val="single" w:sz="4" w:space="0" w:color="auto"/>
            </w:tcBorders>
            <w:vAlign w:val="center"/>
          </w:tcPr>
          <w:p w:rsidR="00A70032" w:rsidRDefault="00A70032">
            <w:pPr>
              <w:spacing w:line="360" w:lineRule="auto"/>
              <w:ind w:right="-20"/>
              <w:jc w:val="center"/>
              <w:rPr>
                <w:rFonts w:ascii="宋体"/>
                <w:bCs/>
                <w:color w:val="000000"/>
                <w:szCs w:val="21"/>
              </w:rPr>
            </w:pPr>
            <w:r>
              <w:rPr>
                <w:rFonts w:ascii="宋体" w:hAnsi="宋体" w:hint="eastAsia"/>
                <w:bCs/>
                <w:color w:val="000000"/>
                <w:szCs w:val="21"/>
              </w:rPr>
              <w:t>偏离</w:t>
            </w:r>
          </w:p>
        </w:tc>
        <w:tc>
          <w:tcPr>
            <w:tcW w:w="1260" w:type="dxa"/>
            <w:tcBorders>
              <w:top w:val="single" w:sz="4" w:space="0" w:color="auto"/>
              <w:left w:val="single" w:sz="4" w:space="0" w:color="auto"/>
              <w:bottom w:val="single" w:sz="4" w:space="0" w:color="auto"/>
            </w:tcBorders>
            <w:vAlign w:val="center"/>
          </w:tcPr>
          <w:p w:rsidR="00A70032" w:rsidRDefault="00A70032">
            <w:pPr>
              <w:spacing w:line="360" w:lineRule="auto"/>
              <w:ind w:right="-20"/>
              <w:jc w:val="center"/>
              <w:rPr>
                <w:rFonts w:ascii="宋体"/>
                <w:bCs/>
                <w:color w:val="000000"/>
                <w:szCs w:val="21"/>
              </w:rPr>
            </w:pPr>
            <w:r>
              <w:rPr>
                <w:rFonts w:ascii="宋体" w:hAnsi="宋体" w:hint="eastAsia"/>
                <w:bCs/>
                <w:color w:val="000000"/>
                <w:szCs w:val="21"/>
              </w:rPr>
              <w:t>说明</w:t>
            </w:r>
          </w:p>
        </w:tc>
      </w:tr>
      <w:tr w:rsidR="00A70032">
        <w:tc>
          <w:tcPr>
            <w:tcW w:w="738" w:type="dxa"/>
            <w:tcBorders>
              <w:top w:val="single" w:sz="4" w:space="0" w:color="auto"/>
              <w:bottom w:val="single" w:sz="4" w:space="0" w:color="auto"/>
              <w:right w:val="single" w:sz="4" w:space="0" w:color="auto"/>
            </w:tcBorders>
          </w:tcPr>
          <w:p w:rsidR="00A70032" w:rsidRDefault="00A70032">
            <w:pPr>
              <w:spacing w:line="360" w:lineRule="auto"/>
              <w:ind w:right="-20"/>
              <w:rPr>
                <w:rFonts w:ascii="宋体"/>
                <w:bCs/>
                <w:color w:val="000000"/>
                <w:szCs w:val="21"/>
              </w:rPr>
            </w:pPr>
          </w:p>
        </w:tc>
        <w:tc>
          <w:tcPr>
            <w:tcW w:w="2790" w:type="dxa"/>
            <w:tcBorders>
              <w:top w:val="single" w:sz="4" w:space="0" w:color="auto"/>
              <w:left w:val="single" w:sz="4" w:space="0" w:color="auto"/>
              <w:bottom w:val="single" w:sz="4" w:space="0" w:color="auto"/>
              <w:right w:val="single" w:sz="4" w:space="0" w:color="auto"/>
            </w:tcBorders>
          </w:tcPr>
          <w:p w:rsidR="00A70032" w:rsidRDefault="00A70032">
            <w:pPr>
              <w:spacing w:line="360" w:lineRule="auto"/>
              <w:ind w:right="-20"/>
              <w:rPr>
                <w:rFonts w:ascii="宋体"/>
                <w:bCs/>
                <w:color w:val="000000"/>
                <w:szCs w:val="21"/>
              </w:rPr>
            </w:pPr>
          </w:p>
        </w:tc>
        <w:tc>
          <w:tcPr>
            <w:tcW w:w="1584" w:type="dxa"/>
            <w:tcBorders>
              <w:top w:val="single" w:sz="4" w:space="0" w:color="auto"/>
              <w:left w:val="single" w:sz="4" w:space="0" w:color="auto"/>
              <w:bottom w:val="single" w:sz="4" w:space="0" w:color="auto"/>
              <w:right w:val="single" w:sz="4" w:space="0" w:color="auto"/>
            </w:tcBorders>
          </w:tcPr>
          <w:p w:rsidR="00A70032" w:rsidRDefault="00A70032">
            <w:pPr>
              <w:spacing w:line="360" w:lineRule="auto"/>
              <w:ind w:right="-20"/>
              <w:rPr>
                <w:rFonts w:ascii="宋体"/>
                <w:bCs/>
                <w:color w:val="000000"/>
                <w:szCs w:val="21"/>
              </w:rPr>
            </w:pPr>
          </w:p>
        </w:tc>
        <w:tc>
          <w:tcPr>
            <w:tcW w:w="1278" w:type="dxa"/>
            <w:tcBorders>
              <w:top w:val="single" w:sz="4" w:space="0" w:color="auto"/>
              <w:left w:val="single" w:sz="4" w:space="0" w:color="auto"/>
              <w:bottom w:val="single" w:sz="4" w:space="0" w:color="auto"/>
              <w:right w:val="single" w:sz="4" w:space="0" w:color="auto"/>
            </w:tcBorders>
          </w:tcPr>
          <w:p w:rsidR="00A70032" w:rsidRDefault="00A70032">
            <w:pPr>
              <w:spacing w:line="360" w:lineRule="auto"/>
              <w:ind w:right="-20"/>
              <w:rPr>
                <w:rFonts w:ascii="宋体"/>
                <w:bCs/>
                <w:color w:val="000000"/>
                <w:szCs w:val="21"/>
              </w:rPr>
            </w:pPr>
          </w:p>
        </w:tc>
        <w:tc>
          <w:tcPr>
            <w:tcW w:w="918" w:type="dxa"/>
            <w:tcBorders>
              <w:top w:val="single" w:sz="4" w:space="0" w:color="auto"/>
              <w:left w:val="single" w:sz="4" w:space="0" w:color="auto"/>
              <w:bottom w:val="single" w:sz="4" w:space="0" w:color="auto"/>
              <w:right w:val="single" w:sz="4" w:space="0" w:color="auto"/>
            </w:tcBorders>
          </w:tcPr>
          <w:p w:rsidR="00A70032" w:rsidRDefault="00A70032">
            <w:pPr>
              <w:spacing w:line="360" w:lineRule="auto"/>
              <w:ind w:right="-20"/>
              <w:rPr>
                <w:rFonts w:ascii="宋体"/>
                <w:bCs/>
                <w:color w:val="000000"/>
                <w:szCs w:val="21"/>
              </w:rPr>
            </w:pPr>
          </w:p>
        </w:tc>
        <w:tc>
          <w:tcPr>
            <w:tcW w:w="1260" w:type="dxa"/>
            <w:tcBorders>
              <w:top w:val="single" w:sz="4" w:space="0" w:color="auto"/>
              <w:left w:val="single" w:sz="4" w:space="0" w:color="auto"/>
              <w:bottom w:val="single" w:sz="4" w:space="0" w:color="auto"/>
            </w:tcBorders>
          </w:tcPr>
          <w:p w:rsidR="00A70032" w:rsidRDefault="00A70032">
            <w:pPr>
              <w:spacing w:line="360" w:lineRule="auto"/>
              <w:ind w:right="-20"/>
              <w:rPr>
                <w:rFonts w:ascii="宋体"/>
                <w:bCs/>
                <w:color w:val="000000"/>
                <w:szCs w:val="21"/>
              </w:rPr>
            </w:pPr>
          </w:p>
        </w:tc>
      </w:tr>
    </w:tbl>
    <w:p w:rsidR="00A70032" w:rsidRDefault="00A70032">
      <w:pPr>
        <w:ind w:rightChars="-416" w:right="-874" w:firstLineChars="50" w:firstLine="105"/>
        <w:rPr>
          <w:rFonts w:ascii="宋体"/>
          <w:bCs/>
          <w:color w:val="000000"/>
          <w:szCs w:val="21"/>
        </w:rPr>
      </w:pPr>
      <w:r>
        <w:rPr>
          <w:rFonts w:ascii="宋体" w:hAnsi="宋体" w:hint="eastAsia"/>
          <w:bCs/>
          <w:color w:val="000000"/>
          <w:szCs w:val="21"/>
        </w:rPr>
        <w:t>（</w:t>
      </w:r>
      <w:r>
        <w:rPr>
          <w:rFonts w:ascii="宋体" w:hAnsi="宋体"/>
          <w:bCs/>
          <w:color w:val="000000"/>
          <w:szCs w:val="21"/>
        </w:rPr>
        <w:t>6</w:t>
      </w:r>
      <w:r>
        <w:rPr>
          <w:rFonts w:ascii="宋体" w:hAnsi="宋体" w:hint="eastAsia"/>
          <w:bCs/>
          <w:color w:val="000000"/>
          <w:szCs w:val="21"/>
        </w:rPr>
        <w:t>）售后服务承诺表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453"/>
      </w:tblGrid>
      <w:tr w:rsidR="00A70032">
        <w:trPr>
          <w:trHeight w:val="774"/>
        </w:trPr>
        <w:tc>
          <w:tcPr>
            <w:tcW w:w="8453" w:type="dxa"/>
          </w:tcPr>
          <w:p w:rsidR="00A70032" w:rsidRDefault="00A70032">
            <w:pPr>
              <w:spacing w:line="360" w:lineRule="auto"/>
              <w:ind w:right="-20"/>
              <w:rPr>
                <w:rFonts w:ascii="宋体"/>
                <w:bCs/>
                <w:color w:val="000000"/>
                <w:szCs w:val="21"/>
              </w:rPr>
            </w:pPr>
            <w:r>
              <w:rPr>
                <w:rFonts w:ascii="宋体" w:hAnsi="宋体" w:hint="eastAsia"/>
                <w:bCs/>
                <w:color w:val="000000"/>
                <w:szCs w:val="21"/>
              </w:rPr>
              <w:t>售后服务内容：</w:t>
            </w:r>
          </w:p>
          <w:p w:rsidR="00A70032" w:rsidRDefault="00A70032">
            <w:pPr>
              <w:ind w:rightChars="-416" w:right="-874"/>
              <w:rPr>
                <w:rFonts w:ascii="宋体"/>
                <w:bCs/>
                <w:color w:val="000000"/>
                <w:szCs w:val="21"/>
              </w:rPr>
            </w:pPr>
          </w:p>
        </w:tc>
      </w:tr>
    </w:tbl>
    <w:p w:rsidR="00A70032" w:rsidRDefault="00A70032">
      <w:pPr>
        <w:ind w:left="1920" w:hangingChars="600" w:hanging="1920"/>
        <w:jc w:val="left"/>
        <w:rPr>
          <w:color w:val="FF0000"/>
        </w:rPr>
      </w:pPr>
      <w:r>
        <w:rPr>
          <w:rFonts w:ascii="黑体" w:eastAsia="黑体" w:hint="eastAsia"/>
          <w:sz w:val="32"/>
          <w:szCs w:val="32"/>
          <w:u w:val="single"/>
        </w:rPr>
        <w:t>重要说明：</w:t>
      </w:r>
      <w:r>
        <w:rPr>
          <w:rFonts w:ascii="黑体" w:eastAsia="黑体"/>
          <w:sz w:val="24"/>
        </w:rPr>
        <w:t xml:space="preserve"> 1</w:t>
      </w:r>
      <w:r>
        <w:rPr>
          <w:rFonts w:ascii="黑体" w:eastAsia="黑体" w:hint="eastAsia"/>
          <w:sz w:val="24"/>
        </w:rPr>
        <w:t>、</w:t>
      </w:r>
      <w:r>
        <w:rPr>
          <w:rFonts w:hint="eastAsia"/>
        </w:rPr>
        <w:t>投标方必须对现场进行考察；提供质保情况详细说明；对此次采购项目若有更好性价比设备、未列入配置，投标单位也可提供</w:t>
      </w:r>
      <w:r>
        <w:rPr>
          <w:rFonts w:hint="eastAsia"/>
          <w:color w:val="FF0000"/>
        </w:rPr>
        <w:t>。拆除过程中，损坏的中控、扩声系统等设备按学校采购价格赔偿（含安装调试费）。</w:t>
      </w:r>
    </w:p>
    <w:p w:rsidR="00A70032" w:rsidRDefault="00A70032">
      <w:r>
        <w:t xml:space="preserve">                2</w:t>
      </w:r>
      <w:r>
        <w:rPr>
          <w:rFonts w:hint="eastAsia"/>
        </w:rPr>
        <w:t>、请在投标文件中注明联系人固定电话、手机号码、</w:t>
      </w:r>
      <w:r>
        <w:t>QQ</w:t>
      </w:r>
      <w:r>
        <w:rPr>
          <w:rFonts w:hint="eastAsia"/>
        </w:rPr>
        <w:t>或</w:t>
      </w:r>
      <w:r>
        <w:t>MSN</w:t>
      </w:r>
      <w:r>
        <w:rPr>
          <w:rFonts w:hint="eastAsia"/>
        </w:rPr>
        <w:t>、</w:t>
      </w:r>
      <w:r>
        <w:t>E-mail</w:t>
      </w:r>
      <w:r>
        <w:rPr>
          <w:rFonts w:hint="eastAsia"/>
        </w:rPr>
        <w:t>信箱。</w:t>
      </w:r>
    </w:p>
    <w:p w:rsidR="00A70032" w:rsidRDefault="00A70032">
      <w:pPr>
        <w:ind w:leftChars="600" w:left="1260" w:firstLineChars="200" w:firstLine="420"/>
      </w:pPr>
      <w:r>
        <w:t>3</w:t>
      </w:r>
      <w:r>
        <w:rPr>
          <w:rFonts w:hint="eastAsia"/>
        </w:rPr>
        <w:t>、投标方提供所投的样品的彩色放大图片。</w:t>
      </w:r>
    </w:p>
    <w:p w:rsidR="00A70032" w:rsidRDefault="00A70032">
      <w:pPr>
        <w:pStyle w:val="Heading1"/>
        <w:spacing w:before="120" w:after="120"/>
        <w:rPr>
          <w:b w:val="0"/>
          <w:sz w:val="32"/>
          <w:szCs w:val="32"/>
        </w:rPr>
      </w:pPr>
    </w:p>
    <w:p w:rsidR="00A70032" w:rsidRDefault="00A70032"/>
    <w:p w:rsidR="00A70032" w:rsidRDefault="00A70032">
      <w:pPr>
        <w:pStyle w:val="Heading1"/>
        <w:spacing w:before="120" w:after="120"/>
        <w:rPr>
          <w:b w:val="0"/>
          <w:sz w:val="32"/>
          <w:szCs w:val="32"/>
        </w:rPr>
      </w:pPr>
      <w:r>
        <w:rPr>
          <w:rFonts w:hint="eastAsia"/>
          <w:b w:val="0"/>
          <w:sz w:val="32"/>
          <w:szCs w:val="32"/>
        </w:rPr>
        <w:t>附件二：投标函</w:t>
      </w:r>
      <w:bookmarkEnd w:id="2"/>
    </w:p>
    <w:p w:rsidR="00A70032" w:rsidRDefault="00A70032">
      <w:pPr>
        <w:pStyle w:val="Heading2"/>
        <w:spacing w:before="120" w:after="120" w:line="240" w:lineRule="auto"/>
        <w:jc w:val="center"/>
        <w:rPr>
          <w:rFonts w:ascii="仿宋_GB2312" w:eastAsia="仿宋_GB2312" w:hAnsi="宋体"/>
          <w:b w:val="0"/>
        </w:rPr>
      </w:pPr>
      <w:bookmarkStart w:id="4" w:name="_Toc70698515"/>
      <w:bookmarkStart w:id="5" w:name="_Toc526499588"/>
      <w:r>
        <w:rPr>
          <w:rFonts w:ascii="仿宋_GB2312" w:eastAsia="仿宋_GB2312" w:hAnsi="宋体" w:hint="eastAsia"/>
          <w:b w:val="0"/>
        </w:rPr>
        <w:t>投标函</w:t>
      </w:r>
      <w:bookmarkEnd w:id="4"/>
      <w:bookmarkEnd w:id="5"/>
    </w:p>
    <w:p w:rsidR="00A70032" w:rsidRDefault="00A70032"/>
    <w:p w:rsidR="00A70032" w:rsidRDefault="00A70032">
      <w:pPr>
        <w:spacing w:line="348" w:lineRule="auto"/>
        <w:rPr>
          <w:rFonts w:ascii="宋体"/>
          <w:szCs w:val="21"/>
        </w:rPr>
      </w:pPr>
      <w:r>
        <w:rPr>
          <w:rFonts w:ascii="宋体" w:hAnsi="宋体" w:hint="eastAsia"/>
          <w:szCs w:val="21"/>
        </w:rPr>
        <w:t>致：宿迁学院</w:t>
      </w:r>
    </w:p>
    <w:p w:rsidR="00A70032" w:rsidRDefault="00A70032">
      <w:pPr>
        <w:spacing w:line="348" w:lineRule="auto"/>
        <w:ind w:firstLine="560"/>
        <w:rPr>
          <w:rFonts w:ascii="宋体"/>
          <w:szCs w:val="21"/>
        </w:rPr>
      </w:pPr>
      <w:r>
        <w:rPr>
          <w:rFonts w:ascii="宋体" w:hAnsi="宋体" w:hint="eastAsia"/>
          <w:szCs w:val="21"/>
        </w:rPr>
        <w:t>我是</w:t>
      </w:r>
      <w:r>
        <w:rPr>
          <w:rFonts w:ascii="宋体" w:hAnsi="宋体"/>
          <w:szCs w:val="21"/>
          <w:u w:val="single"/>
        </w:rPr>
        <w:t xml:space="preserve">         </w:t>
      </w:r>
      <w:r>
        <w:rPr>
          <w:rFonts w:ascii="宋体" w:hAnsi="宋体" w:hint="eastAsia"/>
          <w:szCs w:val="21"/>
        </w:rPr>
        <w:t>（单位）的</w:t>
      </w:r>
      <w:r>
        <w:rPr>
          <w:rFonts w:ascii="宋体" w:hAnsi="宋体"/>
          <w:szCs w:val="21"/>
          <w:u w:val="single"/>
        </w:rPr>
        <w:t xml:space="preserve">        </w:t>
      </w:r>
      <w:r>
        <w:rPr>
          <w:rFonts w:ascii="宋体" w:hAnsi="宋体" w:hint="eastAsia"/>
          <w:szCs w:val="21"/>
        </w:rPr>
        <w:t>（职务）系法定代表人，根据贵方</w:t>
      </w:r>
      <w:r>
        <w:rPr>
          <w:rFonts w:ascii="宋体" w:hAnsi="宋体"/>
          <w:szCs w:val="21"/>
          <w:u w:val="single"/>
        </w:rPr>
        <w:t xml:space="preserve">                 </w:t>
      </w:r>
      <w:r>
        <w:rPr>
          <w:rFonts w:ascii="宋体" w:hAnsi="宋体" w:hint="eastAsia"/>
          <w:szCs w:val="21"/>
        </w:rPr>
        <w:t>项目招标文件，正式授权</w:t>
      </w:r>
      <w:r>
        <w:rPr>
          <w:rFonts w:ascii="宋体" w:hAnsi="宋体"/>
          <w:szCs w:val="21"/>
        </w:rPr>
        <w:t xml:space="preserve"> </w:t>
      </w:r>
      <w:r>
        <w:rPr>
          <w:rFonts w:ascii="宋体" w:hAnsi="宋体"/>
          <w:szCs w:val="21"/>
          <w:u w:val="single"/>
        </w:rPr>
        <w:t xml:space="preserve">         </w:t>
      </w:r>
      <w:r>
        <w:rPr>
          <w:rFonts w:ascii="宋体" w:hAnsi="宋体" w:hint="eastAsia"/>
          <w:szCs w:val="21"/>
        </w:rPr>
        <w:t>职务：</w:t>
      </w:r>
      <w:r>
        <w:rPr>
          <w:rFonts w:ascii="宋体" w:hAnsi="宋体"/>
          <w:szCs w:val="21"/>
          <w:u w:val="single"/>
        </w:rPr>
        <w:t xml:space="preserve">     </w:t>
      </w:r>
      <w:r>
        <w:rPr>
          <w:rFonts w:ascii="宋体" w:hAnsi="宋体"/>
          <w:szCs w:val="21"/>
        </w:rPr>
        <w:t xml:space="preserve"> </w:t>
      </w:r>
      <w:r>
        <w:rPr>
          <w:rFonts w:ascii="宋体" w:hAnsi="宋体" w:hint="eastAsia"/>
          <w:szCs w:val="21"/>
        </w:rPr>
        <w:t>代表我方</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，全权处理本次项目投标的有关事宜。</w:t>
      </w:r>
    </w:p>
    <w:p w:rsidR="00A70032" w:rsidRDefault="00A70032">
      <w:pPr>
        <w:spacing w:line="348" w:lineRule="auto"/>
        <w:ind w:firstLine="560"/>
        <w:rPr>
          <w:rFonts w:ascii="宋体"/>
          <w:szCs w:val="21"/>
        </w:rPr>
      </w:pPr>
      <w:r>
        <w:rPr>
          <w:rFonts w:ascii="宋体" w:hAnsi="宋体"/>
          <w:szCs w:val="21"/>
        </w:rPr>
        <w:t xml:space="preserve"> </w:t>
      </w:r>
      <w:r>
        <w:rPr>
          <w:rFonts w:ascii="宋体" w:hAnsi="宋体" w:hint="eastAsia"/>
          <w:szCs w:val="21"/>
        </w:rPr>
        <w:t>据此函，签字人兹宣布同意如下：</w:t>
      </w:r>
    </w:p>
    <w:p w:rsidR="00A70032" w:rsidRDefault="00A70032">
      <w:pPr>
        <w:numPr>
          <w:ilvl w:val="0"/>
          <w:numId w:val="6"/>
        </w:numPr>
        <w:tabs>
          <w:tab w:val="left" w:pos="540"/>
        </w:tabs>
        <w:spacing w:line="348" w:lineRule="auto"/>
        <w:ind w:left="540" w:hanging="540"/>
        <w:rPr>
          <w:rFonts w:ascii="宋体"/>
          <w:szCs w:val="21"/>
        </w:rPr>
      </w:pPr>
      <w:r>
        <w:rPr>
          <w:rFonts w:ascii="宋体" w:hAnsi="宋体" w:hint="eastAsia"/>
          <w:szCs w:val="21"/>
        </w:rPr>
        <w:t>我们完全理解贵方不一定将合同授予最低报价的投标人及可能收到的任何投标书的约束。</w:t>
      </w:r>
    </w:p>
    <w:p w:rsidR="00A70032" w:rsidRDefault="00A70032">
      <w:pPr>
        <w:numPr>
          <w:ilvl w:val="0"/>
          <w:numId w:val="6"/>
        </w:numPr>
        <w:tabs>
          <w:tab w:val="left" w:pos="540"/>
        </w:tabs>
        <w:spacing w:line="348" w:lineRule="auto"/>
        <w:ind w:left="540" w:hanging="540"/>
        <w:rPr>
          <w:rFonts w:ascii="宋体"/>
          <w:szCs w:val="21"/>
        </w:rPr>
      </w:pPr>
      <w:r>
        <w:rPr>
          <w:rFonts w:ascii="宋体" w:hAnsi="宋体" w:hint="eastAsia"/>
          <w:szCs w:val="21"/>
        </w:rPr>
        <w:t>我们已详细审核全部招标文件，我们知道必须放弃提出含糊不清或误解问题的权利。</w:t>
      </w:r>
    </w:p>
    <w:p w:rsidR="00A70032" w:rsidRDefault="00A70032">
      <w:pPr>
        <w:numPr>
          <w:ilvl w:val="0"/>
          <w:numId w:val="6"/>
        </w:numPr>
        <w:tabs>
          <w:tab w:val="left" w:pos="540"/>
        </w:tabs>
        <w:spacing w:line="348" w:lineRule="auto"/>
        <w:ind w:left="540" w:hanging="540"/>
        <w:rPr>
          <w:rFonts w:ascii="宋体"/>
          <w:szCs w:val="21"/>
        </w:rPr>
      </w:pPr>
      <w:r>
        <w:rPr>
          <w:rFonts w:ascii="宋体" w:hAnsi="宋体" w:hint="eastAsia"/>
          <w:szCs w:val="21"/>
        </w:rPr>
        <w:t>我们同意从规定的开标日期起遵循本投标文件，并在规定的投标有效期期满之前均具有约束力。</w:t>
      </w:r>
    </w:p>
    <w:p w:rsidR="00A70032" w:rsidRDefault="00A70032">
      <w:pPr>
        <w:numPr>
          <w:ilvl w:val="0"/>
          <w:numId w:val="6"/>
        </w:numPr>
        <w:tabs>
          <w:tab w:val="left" w:pos="540"/>
          <w:tab w:val="left" w:pos="735"/>
        </w:tabs>
        <w:spacing w:line="348" w:lineRule="auto"/>
        <w:ind w:left="540" w:hanging="540"/>
        <w:rPr>
          <w:rFonts w:ascii="宋体"/>
          <w:szCs w:val="21"/>
        </w:rPr>
      </w:pPr>
      <w:r>
        <w:rPr>
          <w:rFonts w:ascii="宋体" w:hAnsi="宋体" w:hint="eastAsia"/>
          <w:szCs w:val="21"/>
        </w:rPr>
        <w:t>同意向贵方提供贵方可能另外要求的与投标有关的任何证据或资料</w:t>
      </w:r>
      <w:r>
        <w:rPr>
          <w:rFonts w:ascii="宋体"/>
          <w:szCs w:val="21"/>
        </w:rPr>
        <w:t>,</w:t>
      </w:r>
      <w:r>
        <w:rPr>
          <w:rFonts w:ascii="宋体" w:hAnsi="宋体" w:hint="eastAsia"/>
          <w:szCs w:val="21"/>
        </w:rPr>
        <w:t>并保证我方已提供和将要提供的文件是真实的、准确的。</w:t>
      </w:r>
    </w:p>
    <w:p w:rsidR="00A70032" w:rsidRDefault="00A70032">
      <w:pPr>
        <w:numPr>
          <w:ilvl w:val="0"/>
          <w:numId w:val="6"/>
        </w:numPr>
        <w:tabs>
          <w:tab w:val="left" w:pos="540"/>
        </w:tabs>
        <w:spacing w:line="348" w:lineRule="auto"/>
        <w:ind w:left="540" w:hanging="540"/>
        <w:rPr>
          <w:rFonts w:ascii="宋体"/>
          <w:szCs w:val="21"/>
        </w:rPr>
      </w:pPr>
      <w:r>
        <w:rPr>
          <w:rFonts w:ascii="宋体" w:hAnsi="宋体" w:hint="eastAsia"/>
          <w:szCs w:val="21"/>
        </w:rPr>
        <w:t>一旦我方中标</w:t>
      </w:r>
      <w:r>
        <w:rPr>
          <w:rFonts w:ascii="宋体"/>
          <w:szCs w:val="21"/>
        </w:rPr>
        <w:t>,</w:t>
      </w:r>
      <w:r>
        <w:rPr>
          <w:rFonts w:ascii="宋体" w:hAnsi="宋体" w:hint="eastAsia"/>
          <w:szCs w:val="21"/>
        </w:rPr>
        <w:t>我方将根据招标文件的规定，严格履行合同的责任和义务</w:t>
      </w:r>
      <w:r>
        <w:rPr>
          <w:rFonts w:ascii="宋体"/>
          <w:szCs w:val="21"/>
        </w:rPr>
        <w:t>,</w:t>
      </w:r>
      <w:r>
        <w:rPr>
          <w:rFonts w:ascii="宋体" w:hAnsi="宋体" w:hint="eastAsia"/>
          <w:szCs w:val="21"/>
        </w:rPr>
        <w:t>保证在规定的时间交货，并完成项目的施工，货物的安装、调试等服务，交付买方验收、使用。</w:t>
      </w:r>
    </w:p>
    <w:p w:rsidR="00A70032" w:rsidRDefault="00A70032">
      <w:pPr>
        <w:numPr>
          <w:ilvl w:val="0"/>
          <w:numId w:val="6"/>
        </w:numPr>
        <w:tabs>
          <w:tab w:val="left" w:pos="540"/>
        </w:tabs>
        <w:spacing w:line="348" w:lineRule="auto"/>
        <w:ind w:left="540" w:hanging="540"/>
        <w:rPr>
          <w:rFonts w:ascii="宋体"/>
          <w:szCs w:val="21"/>
        </w:rPr>
      </w:pPr>
      <w:r>
        <w:rPr>
          <w:rFonts w:ascii="宋体" w:hAnsi="宋体" w:hint="eastAsia"/>
          <w:szCs w:val="21"/>
        </w:rPr>
        <w:t>遵守招标文件中要求的收费项目和标准。</w:t>
      </w:r>
    </w:p>
    <w:p w:rsidR="00A70032" w:rsidRDefault="00A70032">
      <w:pPr>
        <w:numPr>
          <w:ilvl w:val="0"/>
          <w:numId w:val="6"/>
        </w:numPr>
        <w:tabs>
          <w:tab w:val="left" w:pos="540"/>
        </w:tabs>
        <w:spacing w:line="348" w:lineRule="auto"/>
        <w:ind w:left="540" w:hanging="540"/>
        <w:rPr>
          <w:rFonts w:ascii="宋体"/>
          <w:szCs w:val="21"/>
        </w:rPr>
      </w:pPr>
      <w:r>
        <w:rPr>
          <w:rFonts w:ascii="宋体" w:hAnsi="宋体" w:hint="eastAsia"/>
          <w:szCs w:val="21"/>
        </w:rPr>
        <w:t>投标单位：</w:t>
      </w:r>
    </w:p>
    <w:p w:rsidR="00A70032" w:rsidRDefault="00A70032">
      <w:pPr>
        <w:tabs>
          <w:tab w:val="left" w:pos="540"/>
        </w:tabs>
        <w:spacing w:line="348" w:lineRule="auto"/>
        <w:ind w:firstLineChars="200" w:firstLine="420"/>
        <w:rPr>
          <w:rFonts w:ascii="宋体"/>
          <w:szCs w:val="21"/>
        </w:rPr>
      </w:pPr>
      <w:r>
        <w:rPr>
          <w:rFonts w:ascii="宋体" w:hAnsi="宋体" w:hint="eastAsia"/>
          <w:szCs w:val="21"/>
        </w:rPr>
        <w:t>投标单位名称（公章）：</w:t>
      </w:r>
    </w:p>
    <w:p w:rsidR="00A70032" w:rsidRDefault="00A70032">
      <w:pPr>
        <w:tabs>
          <w:tab w:val="left" w:pos="540"/>
        </w:tabs>
        <w:spacing w:line="348" w:lineRule="auto"/>
        <w:ind w:firstLineChars="200" w:firstLine="420"/>
        <w:rPr>
          <w:rFonts w:ascii="宋体"/>
          <w:szCs w:val="21"/>
        </w:rPr>
      </w:pPr>
      <w:r>
        <w:rPr>
          <w:rFonts w:ascii="宋体" w:hAnsi="宋体" w:hint="eastAsia"/>
          <w:szCs w:val="21"/>
        </w:rPr>
        <w:t>法定代表人（签字）：</w:t>
      </w:r>
    </w:p>
    <w:p w:rsidR="00A70032" w:rsidRDefault="00A70032">
      <w:pPr>
        <w:spacing w:line="348" w:lineRule="auto"/>
        <w:ind w:firstLine="420"/>
        <w:rPr>
          <w:rFonts w:ascii="宋体"/>
          <w:szCs w:val="21"/>
          <w:u w:val="single"/>
        </w:rPr>
      </w:pPr>
      <w:r>
        <w:rPr>
          <w:rFonts w:ascii="宋体" w:hAnsi="宋体" w:hint="eastAsia"/>
          <w:szCs w:val="21"/>
        </w:rPr>
        <w:t>被授权人（签字）：</w:t>
      </w:r>
    </w:p>
    <w:p w:rsidR="00A70032" w:rsidRDefault="00A70032">
      <w:pPr>
        <w:tabs>
          <w:tab w:val="left" w:pos="540"/>
        </w:tabs>
        <w:spacing w:line="348" w:lineRule="auto"/>
        <w:ind w:firstLineChars="200" w:firstLine="420"/>
        <w:rPr>
          <w:rFonts w:ascii="宋体"/>
          <w:szCs w:val="21"/>
        </w:rPr>
      </w:pPr>
    </w:p>
    <w:p w:rsidR="00A70032" w:rsidRDefault="00A70032">
      <w:pPr>
        <w:spacing w:line="348" w:lineRule="auto"/>
        <w:ind w:firstLine="420"/>
        <w:rPr>
          <w:rFonts w:ascii="宋体"/>
          <w:szCs w:val="21"/>
          <w:u w:val="single"/>
        </w:rPr>
      </w:pPr>
      <w:r>
        <w:rPr>
          <w:rFonts w:ascii="宋体" w:hAnsi="宋体" w:hint="eastAsia"/>
          <w:szCs w:val="21"/>
        </w:rPr>
        <w:t>地</w:t>
      </w:r>
      <w:r>
        <w:rPr>
          <w:rFonts w:ascii="宋体" w:hAnsi="宋体"/>
          <w:szCs w:val="21"/>
        </w:rPr>
        <w:t xml:space="preserve">   </w:t>
      </w:r>
      <w:r>
        <w:rPr>
          <w:rFonts w:ascii="宋体" w:hAnsi="宋体" w:hint="eastAsia"/>
          <w:szCs w:val="21"/>
        </w:rPr>
        <w:t>址：</w:t>
      </w:r>
      <w:r>
        <w:rPr>
          <w:rFonts w:ascii="宋体" w:hAnsi="宋体" w:hint="eastAsia"/>
          <w:szCs w:val="21"/>
          <w:u w:val="single"/>
        </w:rPr>
        <w:t xml:space="preserve">　　　　　　　　　　　</w:t>
      </w:r>
      <w:r>
        <w:rPr>
          <w:rFonts w:ascii="宋体" w:hAnsi="宋体" w:hint="eastAsia"/>
          <w:szCs w:val="21"/>
        </w:rPr>
        <w:t xml:space="preserve">　　　邮</w:t>
      </w:r>
      <w:r>
        <w:rPr>
          <w:rFonts w:ascii="宋体" w:hAnsi="宋体"/>
          <w:szCs w:val="21"/>
        </w:rPr>
        <w:t xml:space="preserve">   </w:t>
      </w:r>
      <w:r>
        <w:rPr>
          <w:rFonts w:ascii="宋体" w:hAnsi="宋体" w:hint="eastAsia"/>
          <w:szCs w:val="21"/>
        </w:rPr>
        <w:t>编：</w:t>
      </w:r>
      <w:r>
        <w:rPr>
          <w:rFonts w:ascii="宋体" w:hAnsi="宋体" w:hint="eastAsia"/>
          <w:szCs w:val="21"/>
          <w:u w:val="single"/>
        </w:rPr>
        <w:t xml:space="preserve">　　　　　　　　　</w:t>
      </w:r>
    </w:p>
    <w:p w:rsidR="00A70032" w:rsidRDefault="00A70032">
      <w:pPr>
        <w:spacing w:line="348" w:lineRule="auto"/>
        <w:ind w:firstLine="420"/>
        <w:rPr>
          <w:rFonts w:ascii="宋体"/>
          <w:szCs w:val="21"/>
          <w:u w:val="single"/>
        </w:rPr>
      </w:pPr>
      <w:r>
        <w:rPr>
          <w:rFonts w:ascii="宋体" w:hAnsi="宋体" w:hint="eastAsia"/>
          <w:szCs w:val="21"/>
        </w:rPr>
        <w:t>电</w:t>
      </w:r>
      <w:r>
        <w:rPr>
          <w:rFonts w:ascii="宋体" w:hAnsi="宋体"/>
          <w:szCs w:val="21"/>
        </w:rPr>
        <w:t xml:space="preserve">   </w:t>
      </w:r>
      <w:r>
        <w:rPr>
          <w:rFonts w:ascii="宋体" w:hAnsi="宋体" w:hint="eastAsia"/>
          <w:szCs w:val="21"/>
        </w:rPr>
        <w:t>话：</w:t>
      </w:r>
      <w:r>
        <w:rPr>
          <w:rFonts w:ascii="宋体" w:hAnsi="宋体" w:hint="eastAsia"/>
          <w:szCs w:val="21"/>
          <w:u w:val="single"/>
        </w:rPr>
        <w:t xml:space="preserve">　　　　　　　　　　　</w:t>
      </w:r>
      <w:r>
        <w:rPr>
          <w:rFonts w:ascii="宋体" w:hAnsi="宋体" w:hint="eastAsia"/>
          <w:szCs w:val="21"/>
        </w:rPr>
        <w:t xml:space="preserve">　　　传</w:t>
      </w:r>
      <w:r>
        <w:rPr>
          <w:rFonts w:ascii="宋体" w:hAnsi="宋体"/>
          <w:szCs w:val="21"/>
        </w:rPr>
        <w:t xml:space="preserve">   </w:t>
      </w:r>
      <w:r>
        <w:rPr>
          <w:rFonts w:ascii="宋体" w:hAnsi="宋体" w:hint="eastAsia"/>
          <w:szCs w:val="21"/>
        </w:rPr>
        <w:t>真：</w:t>
      </w:r>
      <w:r>
        <w:rPr>
          <w:rFonts w:ascii="宋体" w:hAnsi="宋体" w:hint="eastAsia"/>
          <w:szCs w:val="21"/>
          <w:u w:val="single"/>
        </w:rPr>
        <w:t xml:space="preserve">　　　　　　　　　</w:t>
      </w:r>
    </w:p>
    <w:p w:rsidR="00A70032" w:rsidRDefault="00A70032">
      <w:pPr>
        <w:spacing w:line="348" w:lineRule="auto"/>
        <w:ind w:firstLine="420"/>
        <w:rPr>
          <w:rFonts w:ascii="宋体"/>
          <w:szCs w:val="21"/>
          <w:u w:val="single"/>
        </w:rPr>
      </w:pPr>
      <w:r>
        <w:rPr>
          <w:rFonts w:ascii="宋体" w:hAnsi="宋体" w:hint="eastAsia"/>
          <w:szCs w:val="21"/>
        </w:rPr>
        <w:t>投标单位开户行：</w:t>
      </w:r>
      <w:r>
        <w:rPr>
          <w:rFonts w:ascii="宋体" w:hAnsi="宋体" w:hint="eastAsia"/>
          <w:szCs w:val="21"/>
          <w:u w:val="single"/>
        </w:rPr>
        <w:t xml:space="preserve">　　　　　　　　　　　　　　　　　　</w:t>
      </w:r>
    </w:p>
    <w:p w:rsidR="00A70032" w:rsidRDefault="00A70032">
      <w:pPr>
        <w:spacing w:line="348" w:lineRule="auto"/>
        <w:ind w:firstLine="420"/>
        <w:rPr>
          <w:rFonts w:ascii="宋体"/>
          <w:szCs w:val="21"/>
        </w:rPr>
      </w:pPr>
      <w:r>
        <w:rPr>
          <w:rFonts w:ascii="宋体" w:hAnsi="宋体" w:hint="eastAsia"/>
          <w:szCs w:val="21"/>
        </w:rPr>
        <w:t>帐　　　　　户：</w:t>
      </w:r>
      <w:r>
        <w:rPr>
          <w:rFonts w:ascii="宋体" w:hAnsi="宋体" w:hint="eastAsia"/>
          <w:szCs w:val="21"/>
          <w:u w:val="single"/>
        </w:rPr>
        <w:t xml:space="preserve">　　　　　　　　　　　　　　　　　　</w:t>
      </w:r>
    </w:p>
    <w:p w:rsidR="00A70032" w:rsidRDefault="00A70032">
      <w:pPr>
        <w:spacing w:line="348" w:lineRule="auto"/>
        <w:ind w:firstLine="420"/>
        <w:rPr>
          <w:rFonts w:ascii="宋体"/>
          <w:szCs w:val="21"/>
        </w:rPr>
      </w:pPr>
      <w:r>
        <w:rPr>
          <w:rFonts w:hint="eastAsia"/>
        </w:rPr>
        <w:t>日</w:t>
      </w:r>
      <w:r>
        <w:t xml:space="preserve">    </w:t>
      </w:r>
      <w:r>
        <w:rPr>
          <w:rFonts w:hint="eastAsia"/>
        </w:rPr>
        <w:t>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b/>
        </w:rPr>
        <w:br w:type="page"/>
      </w:r>
      <w:bookmarkStart w:id="6" w:name="_Toc70698516"/>
      <w:r>
        <w:rPr>
          <w:rFonts w:hint="eastAsia"/>
          <w:b/>
          <w:sz w:val="32"/>
          <w:szCs w:val="32"/>
        </w:rPr>
        <w:t>附件三：开标一览表样式</w:t>
      </w:r>
      <w:bookmarkStart w:id="7" w:name="_Toc70698517"/>
      <w:bookmarkEnd w:id="6"/>
    </w:p>
    <w:p w:rsidR="00A70032" w:rsidRDefault="00A70032">
      <w:pPr>
        <w:pStyle w:val="Heading1"/>
        <w:spacing w:before="120" w:after="120" w:line="240" w:lineRule="atLeast"/>
        <w:jc w:val="center"/>
        <w:rPr>
          <w:rFonts w:ascii="仿宋_GB2312" w:eastAsia="仿宋_GB2312"/>
          <w:b w:val="0"/>
          <w:sz w:val="32"/>
          <w:szCs w:val="32"/>
        </w:rPr>
      </w:pPr>
      <w:r>
        <w:rPr>
          <w:rFonts w:ascii="仿宋_GB2312" w:eastAsia="仿宋_GB2312" w:hint="eastAsia"/>
          <w:b w:val="0"/>
          <w:sz w:val="32"/>
          <w:szCs w:val="32"/>
        </w:rPr>
        <w:t>开标一览表</w:t>
      </w:r>
      <w:bookmarkEnd w:id="7"/>
    </w:p>
    <w:p w:rsidR="00A70032" w:rsidRDefault="00A70032">
      <w:pPr>
        <w:spacing w:line="360" w:lineRule="auto"/>
      </w:pPr>
      <w:r>
        <w:rPr>
          <w:rFonts w:hint="eastAsia"/>
        </w:rPr>
        <w:t>投标人名称：</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42"/>
        <w:gridCol w:w="1418"/>
        <w:gridCol w:w="1276"/>
        <w:gridCol w:w="850"/>
        <w:gridCol w:w="851"/>
        <w:gridCol w:w="708"/>
        <w:gridCol w:w="993"/>
        <w:gridCol w:w="1559"/>
        <w:gridCol w:w="931"/>
      </w:tblGrid>
      <w:tr w:rsidR="00A70032">
        <w:trPr>
          <w:trHeight w:val="454"/>
        </w:trPr>
        <w:tc>
          <w:tcPr>
            <w:tcW w:w="1242" w:type="dxa"/>
            <w:vAlign w:val="center"/>
          </w:tcPr>
          <w:p w:rsidR="00A70032" w:rsidRDefault="00A70032">
            <w:pPr>
              <w:jc w:val="center"/>
              <w:rPr>
                <w:sz w:val="18"/>
              </w:rPr>
            </w:pPr>
            <w:r>
              <w:rPr>
                <w:rFonts w:hint="eastAsia"/>
                <w:sz w:val="18"/>
              </w:rPr>
              <w:t>投标保证金</w:t>
            </w:r>
          </w:p>
        </w:tc>
        <w:tc>
          <w:tcPr>
            <w:tcW w:w="8586" w:type="dxa"/>
            <w:gridSpan w:val="8"/>
            <w:vAlign w:val="center"/>
          </w:tcPr>
          <w:p w:rsidR="00A70032" w:rsidRDefault="00A70032">
            <w:r>
              <w:rPr>
                <w:rFonts w:hint="eastAsia"/>
              </w:rPr>
              <w:t>金额（大写）：</w:t>
            </w:r>
            <w:r>
              <w:t>XXX</w:t>
            </w:r>
            <w:r>
              <w:rPr>
                <w:rFonts w:hint="eastAsia"/>
              </w:rPr>
              <w:t>元整</w:t>
            </w:r>
          </w:p>
          <w:p w:rsidR="00A70032" w:rsidRDefault="00A70032">
            <w:r>
              <w:rPr>
                <w:rFonts w:hint="eastAsia"/>
              </w:rPr>
              <w:t>形式：</w:t>
            </w:r>
          </w:p>
        </w:tc>
      </w:tr>
      <w:tr w:rsidR="00A70032">
        <w:trPr>
          <w:trHeight w:val="454"/>
        </w:trPr>
        <w:tc>
          <w:tcPr>
            <w:tcW w:w="1242" w:type="dxa"/>
            <w:vAlign w:val="center"/>
          </w:tcPr>
          <w:p w:rsidR="00A70032" w:rsidRDefault="00A70032">
            <w:pPr>
              <w:jc w:val="center"/>
              <w:rPr>
                <w:sz w:val="18"/>
              </w:rPr>
            </w:pPr>
            <w:r>
              <w:rPr>
                <w:rFonts w:hint="eastAsia"/>
                <w:sz w:val="18"/>
              </w:rPr>
              <w:t>投标总报价</w:t>
            </w:r>
          </w:p>
          <w:p w:rsidR="00A70032" w:rsidRDefault="00A70032">
            <w:pPr>
              <w:jc w:val="center"/>
              <w:rPr>
                <w:sz w:val="18"/>
              </w:rPr>
            </w:pPr>
            <w:r>
              <w:rPr>
                <w:rFonts w:hint="eastAsia"/>
                <w:sz w:val="18"/>
              </w:rPr>
              <w:t>（人民币）</w:t>
            </w:r>
          </w:p>
        </w:tc>
        <w:tc>
          <w:tcPr>
            <w:tcW w:w="8586" w:type="dxa"/>
            <w:gridSpan w:val="8"/>
            <w:vAlign w:val="center"/>
          </w:tcPr>
          <w:p w:rsidR="00A70032" w:rsidRDefault="00A70032">
            <w:r>
              <w:rPr>
                <w:rFonts w:hint="eastAsia"/>
              </w:rPr>
              <w:t>大写：</w:t>
            </w:r>
          </w:p>
          <w:p w:rsidR="00A70032" w:rsidRDefault="00A70032">
            <w:r>
              <w:rPr>
                <w:rFonts w:hint="eastAsia"/>
              </w:rPr>
              <w:t>小写：</w:t>
            </w:r>
            <w:r>
              <w:rPr>
                <w:rFonts w:hint="eastAsia"/>
                <w:u w:val="single"/>
              </w:rPr>
              <w:t xml:space="preserve">　　　　　　　</w:t>
            </w:r>
            <w:r>
              <w:rPr>
                <w:rFonts w:hint="eastAsia"/>
              </w:rPr>
              <w:t>元</w:t>
            </w:r>
          </w:p>
        </w:tc>
      </w:tr>
      <w:tr w:rsidR="00A70032">
        <w:trPr>
          <w:cantSplit/>
          <w:trHeight w:val="397"/>
        </w:trPr>
        <w:tc>
          <w:tcPr>
            <w:tcW w:w="1242" w:type="dxa"/>
            <w:vMerge w:val="restart"/>
            <w:vAlign w:val="center"/>
          </w:tcPr>
          <w:p w:rsidR="00A70032" w:rsidRDefault="00A70032">
            <w:pPr>
              <w:jc w:val="center"/>
              <w:rPr>
                <w:sz w:val="18"/>
              </w:rPr>
            </w:pPr>
            <w:r>
              <w:rPr>
                <w:rFonts w:hint="eastAsia"/>
                <w:sz w:val="18"/>
              </w:rPr>
              <w:t>投标分项报价</w:t>
            </w:r>
          </w:p>
          <w:p w:rsidR="00A70032" w:rsidRDefault="00A70032">
            <w:pPr>
              <w:jc w:val="center"/>
              <w:rPr>
                <w:sz w:val="18"/>
              </w:rPr>
            </w:pPr>
            <w:r>
              <w:rPr>
                <w:rFonts w:hint="eastAsia"/>
                <w:sz w:val="18"/>
              </w:rPr>
              <w:t>（人民币）</w:t>
            </w:r>
          </w:p>
        </w:tc>
        <w:tc>
          <w:tcPr>
            <w:tcW w:w="1418" w:type="dxa"/>
            <w:vAlign w:val="center"/>
          </w:tcPr>
          <w:p w:rsidR="00A70032" w:rsidRDefault="00A70032">
            <w:pPr>
              <w:jc w:val="center"/>
            </w:pPr>
            <w:r>
              <w:rPr>
                <w:rFonts w:hint="eastAsia"/>
              </w:rPr>
              <w:t>项目名称</w:t>
            </w:r>
          </w:p>
        </w:tc>
        <w:tc>
          <w:tcPr>
            <w:tcW w:w="1276" w:type="dxa"/>
            <w:vAlign w:val="center"/>
          </w:tcPr>
          <w:p w:rsidR="00A70032" w:rsidRDefault="00A70032">
            <w:pPr>
              <w:jc w:val="center"/>
            </w:pPr>
            <w:r>
              <w:rPr>
                <w:rFonts w:hint="eastAsia"/>
              </w:rPr>
              <w:t>型号</w:t>
            </w:r>
          </w:p>
        </w:tc>
        <w:tc>
          <w:tcPr>
            <w:tcW w:w="850" w:type="dxa"/>
            <w:vAlign w:val="center"/>
          </w:tcPr>
          <w:p w:rsidR="00A70032" w:rsidRDefault="00A70032">
            <w:pPr>
              <w:jc w:val="center"/>
            </w:pPr>
            <w:r>
              <w:rPr>
                <w:rFonts w:hint="eastAsia"/>
              </w:rPr>
              <w:t>品牌</w:t>
            </w:r>
          </w:p>
        </w:tc>
        <w:tc>
          <w:tcPr>
            <w:tcW w:w="851" w:type="dxa"/>
            <w:vAlign w:val="center"/>
          </w:tcPr>
          <w:p w:rsidR="00A70032" w:rsidRDefault="00A70032">
            <w:pPr>
              <w:jc w:val="center"/>
            </w:pPr>
            <w:r>
              <w:rPr>
                <w:rFonts w:hint="eastAsia"/>
              </w:rPr>
              <w:t>单价（元）</w:t>
            </w:r>
          </w:p>
        </w:tc>
        <w:tc>
          <w:tcPr>
            <w:tcW w:w="708" w:type="dxa"/>
            <w:vAlign w:val="center"/>
          </w:tcPr>
          <w:p w:rsidR="00A70032" w:rsidRDefault="00A70032">
            <w:pPr>
              <w:jc w:val="center"/>
            </w:pPr>
            <w:r>
              <w:rPr>
                <w:rFonts w:hint="eastAsia"/>
              </w:rPr>
              <w:t>数量</w:t>
            </w:r>
          </w:p>
        </w:tc>
        <w:tc>
          <w:tcPr>
            <w:tcW w:w="993" w:type="dxa"/>
            <w:vAlign w:val="center"/>
          </w:tcPr>
          <w:p w:rsidR="00A70032" w:rsidRDefault="00A70032">
            <w:pPr>
              <w:jc w:val="center"/>
            </w:pPr>
            <w:r>
              <w:rPr>
                <w:rFonts w:hint="eastAsia"/>
              </w:rPr>
              <w:t>金额（元）</w:t>
            </w:r>
          </w:p>
        </w:tc>
        <w:tc>
          <w:tcPr>
            <w:tcW w:w="1559" w:type="dxa"/>
            <w:vAlign w:val="center"/>
          </w:tcPr>
          <w:p w:rsidR="00A70032" w:rsidRDefault="00A70032">
            <w:pPr>
              <w:jc w:val="center"/>
            </w:pPr>
            <w:r>
              <w:rPr>
                <w:rFonts w:hint="eastAsia"/>
              </w:rPr>
              <w:t>生产厂家</w:t>
            </w:r>
          </w:p>
        </w:tc>
        <w:tc>
          <w:tcPr>
            <w:tcW w:w="931" w:type="dxa"/>
            <w:vAlign w:val="center"/>
          </w:tcPr>
          <w:p w:rsidR="00A70032" w:rsidRDefault="00A70032">
            <w:pPr>
              <w:jc w:val="center"/>
            </w:pPr>
            <w:r>
              <w:rPr>
                <w:rFonts w:hint="eastAsia"/>
              </w:rPr>
              <w:t>质保</w:t>
            </w:r>
          </w:p>
        </w:tc>
      </w:tr>
      <w:tr w:rsidR="00A70032">
        <w:trPr>
          <w:cantSplit/>
          <w:trHeight w:val="397"/>
        </w:trPr>
        <w:tc>
          <w:tcPr>
            <w:tcW w:w="1242" w:type="dxa"/>
            <w:vMerge/>
            <w:vAlign w:val="center"/>
          </w:tcPr>
          <w:p w:rsidR="00A70032" w:rsidRDefault="00A70032">
            <w:pPr>
              <w:jc w:val="center"/>
              <w:rPr>
                <w:sz w:val="18"/>
              </w:rPr>
            </w:pPr>
          </w:p>
        </w:tc>
        <w:tc>
          <w:tcPr>
            <w:tcW w:w="1418" w:type="dxa"/>
            <w:vAlign w:val="center"/>
          </w:tcPr>
          <w:p w:rsidR="00A70032" w:rsidRDefault="00A70032">
            <w:pPr>
              <w:jc w:val="center"/>
              <w:rPr>
                <w:sz w:val="16"/>
              </w:rPr>
            </w:pPr>
            <w:r>
              <w:rPr>
                <w:rFonts w:hint="eastAsia"/>
                <w:sz w:val="16"/>
              </w:rPr>
              <w:t>多媒体柜</w:t>
            </w:r>
          </w:p>
        </w:tc>
        <w:tc>
          <w:tcPr>
            <w:tcW w:w="1276" w:type="dxa"/>
            <w:vAlign w:val="center"/>
          </w:tcPr>
          <w:p w:rsidR="00A70032" w:rsidRDefault="00A70032">
            <w:pPr>
              <w:ind w:leftChars="-257" w:left="-540"/>
              <w:jc w:val="center"/>
            </w:pPr>
          </w:p>
        </w:tc>
        <w:tc>
          <w:tcPr>
            <w:tcW w:w="850" w:type="dxa"/>
            <w:vAlign w:val="center"/>
          </w:tcPr>
          <w:p w:rsidR="00A70032" w:rsidRDefault="00A70032">
            <w:pPr>
              <w:jc w:val="center"/>
            </w:pPr>
          </w:p>
        </w:tc>
        <w:tc>
          <w:tcPr>
            <w:tcW w:w="851" w:type="dxa"/>
            <w:vAlign w:val="center"/>
          </w:tcPr>
          <w:p w:rsidR="00A70032" w:rsidRDefault="00A70032">
            <w:pPr>
              <w:ind w:leftChars="-257" w:left="-540"/>
              <w:jc w:val="center"/>
            </w:pPr>
          </w:p>
        </w:tc>
        <w:tc>
          <w:tcPr>
            <w:tcW w:w="708" w:type="dxa"/>
            <w:vAlign w:val="center"/>
          </w:tcPr>
          <w:p w:rsidR="00A70032" w:rsidRDefault="00A70032">
            <w:pPr>
              <w:jc w:val="center"/>
            </w:pPr>
          </w:p>
        </w:tc>
        <w:tc>
          <w:tcPr>
            <w:tcW w:w="993" w:type="dxa"/>
            <w:vAlign w:val="center"/>
          </w:tcPr>
          <w:p w:rsidR="00A70032" w:rsidRDefault="00A70032">
            <w:pPr>
              <w:jc w:val="center"/>
            </w:pPr>
          </w:p>
        </w:tc>
        <w:tc>
          <w:tcPr>
            <w:tcW w:w="1559" w:type="dxa"/>
            <w:vAlign w:val="center"/>
          </w:tcPr>
          <w:p w:rsidR="00A70032" w:rsidRDefault="00A70032">
            <w:pPr>
              <w:jc w:val="center"/>
            </w:pPr>
          </w:p>
        </w:tc>
        <w:tc>
          <w:tcPr>
            <w:tcW w:w="931" w:type="dxa"/>
            <w:vAlign w:val="center"/>
          </w:tcPr>
          <w:p w:rsidR="00A70032" w:rsidRDefault="00A70032">
            <w:pPr>
              <w:jc w:val="center"/>
            </w:pPr>
          </w:p>
        </w:tc>
      </w:tr>
      <w:tr w:rsidR="00A70032">
        <w:trPr>
          <w:cantSplit/>
          <w:trHeight w:val="397"/>
        </w:trPr>
        <w:tc>
          <w:tcPr>
            <w:tcW w:w="1242" w:type="dxa"/>
            <w:vMerge/>
            <w:vAlign w:val="center"/>
          </w:tcPr>
          <w:p w:rsidR="00A70032" w:rsidRDefault="00A70032">
            <w:pPr>
              <w:jc w:val="center"/>
              <w:rPr>
                <w:sz w:val="18"/>
              </w:rPr>
            </w:pPr>
          </w:p>
        </w:tc>
        <w:tc>
          <w:tcPr>
            <w:tcW w:w="1418" w:type="dxa"/>
            <w:vAlign w:val="center"/>
          </w:tcPr>
          <w:p w:rsidR="00A70032" w:rsidRDefault="00A70032">
            <w:pPr>
              <w:jc w:val="center"/>
              <w:rPr>
                <w:sz w:val="16"/>
              </w:rPr>
            </w:pPr>
            <w:r>
              <w:rPr>
                <w:rFonts w:hint="eastAsia"/>
                <w:sz w:val="16"/>
              </w:rPr>
              <w:t>显示</w:t>
            </w:r>
          </w:p>
        </w:tc>
        <w:tc>
          <w:tcPr>
            <w:tcW w:w="1276" w:type="dxa"/>
            <w:vAlign w:val="center"/>
          </w:tcPr>
          <w:p w:rsidR="00A70032" w:rsidRDefault="00A70032">
            <w:pPr>
              <w:ind w:leftChars="-257" w:left="-540"/>
              <w:jc w:val="center"/>
            </w:pPr>
          </w:p>
        </w:tc>
        <w:tc>
          <w:tcPr>
            <w:tcW w:w="850" w:type="dxa"/>
            <w:vAlign w:val="center"/>
          </w:tcPr>
          <w:p w:rsidR="00A70032" w:rsidRDefault="00A70032">
            <w:pPr>
              <w:ind w:leftChars="-257" w:left="-540"/>
              <w:jc w:val="center"/>
            </w:pPr>
          </w:p>
        </w:tc>
        <w:tc>
          <w:tcPr>
            <w:tcW w:w="851" w:type="dxa"/>
            <w:vAlign w:val="center"/>
          </w:tcPr>
          <w:p w:rsidR="00A70032" w:rsidRDefault="00A70032">
            <w:pPr>
              <w:ind w:leftChars="-257" w:left="-540"/>
              <w:jc w:val="center"/>
            </w:pPr>
          </w:p>
        </w:tc>
        <w:tc>
          <w:tcPr>
            <w:tcW w:w="708" w:type="dxa"/>
            <w:vAlign w:val="center"/>
          </w:tcPr>
          <w:p w:rsidR="00A70032" w:rsidRDefault="00A70032">
            <w:pPr>
              <w:jc w:val="center"/>
            </w:pPr>
          </w:p>
        </w:tc>
        <w:tc>
          <w:tcPr>
            <w:tcW w:w="993" w:type="dxa"/>
            <w:vAlign w:val="center"/>
          </w:tcPr>
          <w:p w:rsidR="00A70032" w:rsidRDefault="00A70032">
            <w:pPr>
              <w:jc w:val="center"/>
            </w:pPr>
          </w:p>
        </w:tc>
        <w:tc>
          <w:tcPr>
            <w:tcW w:w="1559" w:type="dxa"/>
            <w:vAlign w:val="center"/>
          </w:tcPr>
          <w:p w:rsidR="00A70032" w:rsidRDefault="00A70032">
            <w:pPr>
              <w:jc w:val="center"/>
            </w:pPr>
          </w:p>
        </w:tc>
        <w:tc>
          <w:tcPr>
            <w:tcW w:w="931" w:type="dxa"/>
            <w:vAlign w:val="center"/>
          </w:tcPr>
          <w:p w:rsidR="00A70032" w:rsidRDefault="00A70032">
            <w:pPr>
              <w:jc w:val="center"/>
            </w:pPr>
          </w:p>
        </w:tc>
      </w:tr>
      <w:tr w:rsidR="00A70032">
        <w:trPr>
          <w:cantSplit/>
          <w:trHeight w:val="397"/>
        </w:trPr>
        <w:tc>
          <w:tcPr>
            <w:tcW w:w="1242" w:type="dxa"/>
            <w:vMerge/>
            <w:vAlign w:val="center"/>
          </w:tcPr>
          <w:p w:rsidR="00A70032" w:rsidRDefault="00A70032">
            <w:pPr>
              <w:jc w:val="center"/>
              <w:rPr>
                <w:sz w:val="18"/>
              </w:rPr>
            </w:pPr>
          </w:p>
        </w:tc>
        <w:tc>
          <w:tcPr>
            <w:tcW w:w="1418" w:type="dxa"/>
            <w:vAlign w:val="center"/>
          </w:tcPr>
          <w:p w:rsidR="00A70032" w:rsidRDefault="00A70032">
            <w:pPr>
              <w:jc w:val="center"/>
              <w:rPr>
                <w:sz w:val="16"/>
              </w:rPr>
            </w:pPr>
            <w:r>
              <w:rPr>
                <w:rFonts w:hint="eastAsia"/>
                <w:sz w:val="16"/>
              </w:rPr>
              <w:t>辅材</w:t>
            </w:r>
          </w:p>
        </w:tc>
        <w:tc>
          <w:tcPr>
            <w:tcW w:w="1276" w:type="dxa"/>
            <w:vAlign w:val="center"/>
          </w:tcPr>
          <w:p w:rsidR="00A70032" w:rsidRDefault="00A70032">
            <w:pPr>
              <w:jc w:val="center"/>
            </w:pPr>
          </w:p>
        </w:tc>
        <w:tc>
          <w:tcPr>
            <w:tcW w:w="850" w:type="dxa"/>
            <w:vAlign w:val="center"/>
          </w:tcPr>
          <w:p w:rsidR="00A70032" w:rsidRDefault="00A70032">
            <w:pPr>
              <w:jc w:val="center"/>
            </w:pPr>
          </w:p>
        </w:tc>
        <w:tc>
          <w:tcPr>
            <w:tcW w:w="851" w:type="dxa"/>
            <w:vAlign w:val="center"/>
          </w:tcPr>
          <w:p w:rsidR="00A70032" w:rsidRDefault="00A70032">
            <w:pPr>
              <w:jc w:val="center"/>
            </w:pPr>
          </w:p>
        </w:tc>
        <w:tc>
          <w:tcPr>
            <w:tcW w:w="708" w:type="dxa"/>
            <w:vAlign w:val="center"/>
          </w:tcPr>
          <w:p w:rsidR="00A70032" w:rsidRDefault="00A70032">
            <w:pPr>
              <w:jc w:val="center"/>
            </w:pPr>
          </w:p>
        </w:tc>
        <w:tc>
          <w:tcPr>
            <w:tcW w:w="993" w:type="dxa"/>
            <w:vAlign w:val="center"/>
          </w:tcPr>
          <w:p w:rsidR="00A70032" w:rsidRDefault="00A70032">
            <w:pPr>
              <w:jc w:val="center"/>
            </w:pPr>
          </w:p>
        </w:tc>
        <w:tc>
          <w:tcPr>
            <w:tcW w:w="1559" w:type="dxa"/>
            <w:vAlign w:val="center"/>
          </w:tcPr>
          <w:p w:rsidR="00A70032" w:rsidRDefault="00A70032">
            <w:pPr>
              <w:jc w:val="center"/>
            </w:pPr>
          </w:p>
        </w:tc>
        <w:tc>
          <w:tcPr>
            <w:tcW w:w="931" w:type="dxa"/>
            <w:vAlign w:val="center"/>
          </w:tcPr>
          <w:p w:rsidR="00A70032" w:rsidRDefault="00A70032">
            <w:pPr>
              <w:jc w:val="center"/>
            </w:pPr>
          </w:p>
        </w:tc>
      </w:tr>
      <w:tr w:rsidR="00A70032">
        <w:trPr>
          <w:cantSplit/>
          <w:trHeight w:val="397"/>
        </w:trPr>
        <w:tc>
          <w:tcPr>
            <w:tcW w:w="1242" w:type="dxa"/>
            <w:vMerge/>
            <w:vAlign w:val="center"/>
          </w:tcPr>
          <w:p w:rsidR="00A70032" w:rsidRDefault="00A70032">
            <w:pPr>
              <w:jc w:val="center"/>
              <w:rPr>
                <w:sz w:val="18"/>
              </w:rPr>
            </w:pPr>
          </w:p>
        </w:tc>
        <w:tc>
          <w:tcPr>
            <w:tcW w:w="1418" w:type="dxa"/>
            <w:vAlign w:val="center"/>
          </w:tcPr>
          <w:p w:rsidR="00A70032" w:rsidRDefault="00A70032">
            <w:pPr>
              <w:jc w:val="center"/>
              <w:rPr>
                <w:rFonts w:ascii="宋体" w:cs="宋体"/>
                <w:color w:val="000000"/>
                <w:kern w:val="0"/>
                <w:sz w:val="16"/>
                <w:szCs w:val="20"/>
              </w:rPr>
            </w:pPr>
            <w:r>
              <w:rPr>
                <w:rFonts w:ascii="宋体" w:hAnsi="宋体" w:cs="宋体" w:hint="eastAsia"/>
                <w:color w:val="000000"/>
                <w:kern w:val="0"/>
                <w:sz w:val="16"/>
                <w:szCs w:val="20"/>
              </w:rPr>
              <w:t>施工费</w:t>
            </w:r>
          </w:p>
        </w:tc>
        <w:tc>
          <w:tcPr>
            <w:tcW w:w="1276" w:type="dxa"/>
            <w:vAlign w:val="center"/>
          </w:tcPr>
          <w:p w:rsidR="00A70032" w:rsidRDefault="00A70032">
            <w:pPr>
              <w:jc w:val="center"/>
            </w:pPr>
          </w:p>
        </w:tc>
        <w:tc>
          <w:tcPr>
            <w:tcW w:w="850" w:type="dxa"/>
            <w:vAlign w:val="center"/>
          </w:tcPr>
          <w:p w:rsidR="00A70032" w:rsidRDefault="00A70032">
            <w:pPr>
              <w:jc w:val="center"/>
            </w:pPr>
          </w:p>
        </w:tc>
        <w:tc>
          <w:tcPr>
            <w:tcW w:w="851" w:type="dxa"/>
            <w:vAlign w:val="center"/>
          </w:tcPr>
          <w:p w:rsidR="00A70032" w:rsidRDefault="00A70032">
            <w:pPr>
              <w:jc w:val="center"/>
            </w:pPr>
          </w:p>
        </w:tc>
        <w:tc>
          <w:tcPr>
            <w:tcW w:w="708" w:type="dxa"/>
            <w:vAlign w:val="center"/>
          </w:tcPr>
          <w:p w:rsidR="00A70032" w:rsidRDefault="00A70032">
            <w:pPr>
              <w:jc w:val="center"/>
            </w:pPr>
          </w:p>
        </w:tc>
        <w:tc>
          <w:tcPr>
            <w:tcW w:w="993" w:type="dxa"/>
            <w:vAlign w:val="center"/>
          </w:tcPr>
          <w:p w:rsidR="00A70032" w:rsidRDefault="00A70032">
            <w:pPr>
              <w:jc w:val="center"/>
            </w:pPr>
          </w:p>
        </w:tc>
        <w:tc>
          <w:tcPr>
            <w:tcW w:w="1559" w:type="dxa"/>
            <w:vAlign w:val="center"/>
          </w:tcPr>
          <w:p w:rsidR="00A70032" w:rsidRDefault="00A70032">
            <w:pPr>
              <w:jc w:val="center"/>
            </w:pPr>
          </w:p>
        </w:tc>
        <w:tc>
          <w:tcPr>
            <w:tcW w:w="931" w:type="dxa"/>
            <w:vAlign w:val="center"/>
          </w:tcPr>
          <w:p w:rsidR="00A70032" w:rsidRDefault="00A70032">
            <w:pPr>
              <w:jc w:val="center"/>
            </w:pPr>
          </w:p>
        </w:tc>
      </w:tr>
      <w:tr w:rsidR="00A70032">
        <w:trPr>
          <w:cantSplit/>
          <w:trHeight w:val="397"/>
        </w:trPr>
        <w:tc>
          <w:tcPr>
            <w:tcW w:w="1242" w:type="dxa"/>
            <w:vMerge/>
            <w:vAlign w:val="center"/>
          </w:tcPr>
          <w:p w:rsidR="00A70032" w:rsidRDefault="00A70032">
            <w:pPr>
              <w:jc w:val="center"/>
              <w:rPr>
                <w:sz w:val="18"/>
              </w:rPr>
            </w:pPr>
          </w:p>
        </w:tc>
        <w:tc>
          <w:tcPr>
            <w:tcW w:w="1418" w:type="dxa"/>
            <w:vAlign w:val="center"/>
          </w:tcPr>
          <w:p w:rsidR="00A70032" w:rsidRDefault="00A70032">
            <w:pPr>
              <w:jc w:val="center"/>
              <w:rPr>
                <w:rFonts w:ascii="宋体" w:cs="宋体"/>
                <w:color w:val="000000"/>
                <w:kern w:val="0"/>
                <w:sz w:val="16"/>
                <w:szCs w:val="20"/>
              </w:rPr>
            </w:pPr>
          </w:p>
        </w:tc>
        <w:tc>
          <w:tcPr>
            <w:tcW w:w="1276" w:type="dxa"/>
            <w:vAlign w:val="center"/>
          </w:tcPr>
          <w:p w:rsidR="00A70032" w:rsidRDefault="00A70032">
            <w:pPr>
              <w:jc w:val="center"/>
            </w:pPr>
          </w:p>
        </w:tc>
        <w:tc>
          <w:tcPr>
            <w:tcW w:w="850" w:type="dxa"/>
            <w:vAlign w:val="center"/>
          </w:tcPr>
          <w:p w:rsidR="00A70032" w:rsidRDefault="00A70032">
            <w:pPr>
              <w:jc w:val="center"/>
            </w:pPr>
          </w:p>
        </w:tc>
        <w:tc>
          <w:tcPr>
            <w:tcW w:w="851" w:type="dxa"/>
            <w:vAlign w:val="center"/>
          </w:tcPr>
          <w:p w:rsidR="00A70032" w:rsidRDefault="00A70032">
            <w:pPr>
              <w:jc w:val="center"/>
            </w:pPr>
          </w:p>
        </w:tc>
        <w:tc>
          <w:tcPr>
            <w:tcW w:w="708" w:type="dxa"/>
            <w:vAlign w:val="center"/>
          </w:tcPr>
          <w:p w:rsidR="00A70032" w:rsidRDefault="00A70032">
            <w:pPr>
              <w:jc w:val="center"/>
            </w:pPr>
          </w:p>
        </w:tc>
        <w:tc>
          <w:tcPr>
            <w:tcW w:w="993" w:type="dxa"/>
            <w:vAlign w:val="center"/>
          </w:tcPr>
          <w:p w:rsidR="00A70032" w:rsidRDefault="00A70032">
            <w:pPr>
              <w:jc w:val="center"/>
            </w:pPr>
          </w:p>
        </w:tc>
        <w:tc>
          <w:tcPr>
            <w:tcW w:w="1559" w:type="dxa"/>
            <w:vAlign w:val="center"/>
          </w:tcPr>
          <w:p w:rsidR="00A70032" w:rsidRDefault="00A70032">
            <w:pPr>
              <w:jc w:val="center"/>
            </w:pPr>
          </w:p>
        </w:tc>
        <w:tc>
          <w:tcPr>
            <w:tcW w:w="931" w:type="dxa"/>
            <w:vAlign w:val="center"/>
          </w:tcPr>
          <w:p w:rsidR="00A70032" w:rsidRDefault="00A70032">
            <w:pPr>
              <w:jc w:val="center"/>
            </w:pPr>
          </w:p>
        </w:tc>
      </w:tr>
      <w:tr w:rsidR="00A70032">
        <w:trPr>
          <w:cantSplit/>
          <w:trHeight w:val="397"/>
        </w:trPr>
        <w:tc>
          <w:tcPr>
            <w:tcW w:w="1242" w:type="dxa"/>
            <w:vMerge/>
            <w:vAlign w:val="center"/>
          </w:tcPr>
          <w:p w:rsidR="00A70032" w:rsidRDefault="00A70032">
            <w:pPr>
              <w:jc w:val="center"/>
              <w:rPr>
                <w:sz w:val="18"/>
              </w:rPr>
            </w:pPr>
          </w:p>
        </w:tc>
        <w:tc>
          <w:tcPr>
            <w:tcW w:w="1418" w:type="dxa"/>
            <w:vAlign w:val="center"/>
          </w:tcPr>
          <w:p w:rsidR="00A70032" w:rsidRDefault="00A70032">
            <w:pPr>
              <w:jc w:val="center"/>
              <w:rPr>
                <w:rFonts w:ascii="宋体" w:cs="宋体"/>
                <w:color w:val="000000"/>
                <w:kern w:val="0"/>
                <w:sz w:val="16"/>
                <w:szCs w:val="20"/>
              </w:rPr>
            </w:pPr>
          </w:p>
        </w:tc>
        <w:tc>
          <w:tcPr>
            <w:tcW w:w="1276" w:type="dxa"/>
            <w:vAlign w:val="center"/>
          </w:tcPr>
          <w:p w:rsidR="00A70032" w:rsidRDefault="00A70032">
            <w:pPr>
              <w:jc w:val="center"/>
            </w:pPr>
          </w:p>
        </w:tc>
        <w:tc>
          <w:tcPr>
            <w:tcW w:w="850" w:type="dxa"/>
            <w:vAlign w:val="center"/>
          </w:tcPr>
          <w:p w:rsidR="00A70032" w:rsidRDefault="00A70032">
            <w:pPr>
              <w:jc w:val="center"/>
            </w:pPr>
          </w:p>
        </w:tc>
        <w:tc>
          <w:tcPr>
            <w:tcW w:w="851" w:type="dxa"/>
            <w:vAlign w:val="center"/>
          </w:tcPr>
          <w:p w:rsidR="00A70032" w:rsidRDefault="00A70032">
            <w:pPr>
              <w:jc w:val="center"/>
            </w:pPr>
          </w:p>
        </w:tc>
        <w:tc>
          <w:tcPr>
            <w:tcW w:w="708" w:type="dxa"/>
            <w:vAlign w:val="center"/>
          </w:tcPr>
          <w:p w:rsidR="00A70032" w:rsidRDefault="00A70032">
            <w:pPr>
              <w:jc w:val="center"/>
            </w:pPr>
          </w:p>
        </w:tc>
        <w:tc>
          <w:tcPr>
            <w:tcW w:w="993" w:type="dxa"/>
            <w:vAlign w:val="center"/>
          </w:tcPr>
          <w:p w:rsidR="00A70032" w:rsidRDefault="00A70032">
            <w:pPr>
              <w:jc w:val="center"/>
            </w:pPr>
          </w:p>
        </w:tc>
        <w:tc>
          <w:tcPr>
            <w:tcW w:w="1559" w:type="dxa"/>
            <w:vAlign w:val="center"/>
          </w:tcPr>
          <w:p w:rsidR="00A70032" w:rsidRDefault="00A70032">
            <w:pPr>
              <w:jc w:val="center"/>
            </w:pPr>
          </w:p>
        </w:tc>
        <w:tc>
          <w:tcPr>
            <w:tcW w:w="931" w:type="dxa"/>
            <w:vAlign w:val="center"/>
          </w:tcPr>
          <w:p w:rsidR="00A70032" w:rsidRDefault="00A70032">
            <w:pPr>
              <w:jc w:val="center"/>
            </w:pPr>
          </w:p>
        </w:tc>
      </w:tr>
      <w:tr w:rsidR="00A70032">
        <w:trPr>
          <w:cantSplit/>
          <w:trHeight w:val="397"/>
        </w:trPr>
        <w:tc>
          <w:tcPr>
            <w:tcW w:w="1242" w:type="dxa"/>
            <w:vMerge/>
            <w:vAlign w:val="center"/>
          </w:tcPr>
          <w:p w:rsidR="00A70032" w:rsidRDefault="00A70032">
            <w:pPr>
              <w:jc w:val="center"/>
              <w:rPr>
                <w:sz w:val="18"/>
              </w:rPr>
            </w:pPr>
          </w:p>
        </w:tc>
        <w:tc>
          <w:tcPr>
            <w:tcW w:w="1418" w:type="dxa"/>
            <w:vAlign w:val="center"/>
          </w:tcPr>
          <w:p w:rsidR="00A70032" w:rsidRDefault="00A70032">
            <w:pPr>
              <w:jc w:val="center"/>
              <w:rPr>
                <w:rFonts w:ascii="宋体" w:cs="宋体"/>
                <w:color w:val="000000"/>
                <w:kern w:val="0"/>
                <w:sz w:val="16"/>
                <w:szCs w:val="20"/>
              </w:rPr>
            </w:pPr>
          </w:p>
        </w:tc>
        <w:tc>
          <w:tcPr>
            <w:tcW w:w="1276" w:type="dxa"/>
            <w:vAlign w:val="center"/>
          </w:tcPr>
          <w:p w:rsidR="00A70032" w:rsidRDefault="00A70032">
            <w:pPr>
              <w:jc w:val="center"/>
            </w:pPr>
          </w:p>
        </w:tc>
        <w:tc>
          <w:tcPr>
            <w:tcW w:w="850" w:type="dxa"/>
            <w:vAlign w:val="center"/>
          </w:tcPr>
          <w:p w:rsidR="00A70032" w:rsidRDefault="00A70032">
            <w:pPr>
              <w:jc w:val="center"/>
            </w:pPr>
          </w:p>
        </w:tc>
        <w:tc>
          <w:tcPr>
            <w:tcW w:w="851" w:type="dxa"/>
            <w:vAlign w:val="center"/>
          </w:tcPr>
          <w:p w:rsidR="00A70032" w:rsidRDefault="00A70032">
            <w:pPr>
              <w:jc w:val="center"/>
            </w:pPr>
          </w:p>
        </w:tc>
        <w:tc>
          <w:tcPr>
            <w:tcW w:w="708" w:type="dxa"/>
            <w:vAlign w:val="center"/>
          </w:tcPr>
          <w:p w:rsidR="00A70032" w:rsidRDefault="00A70032">
            <w:pPr>
              <w:jc w:val="center"/>
            </w:pPr>
          </w:p>
        </w:tc>
        <w:tc>
          <w:tcPr>
            <w:tcW w:w="993" w:type="dxa"/>
            <w:vAlign w:val="center"/>
          </w:tcPr>
          <w:p w:rsidR="00A70032" w:rsidRDefault="00A70032">
            <w:pPr>
              <w:jc w:val="center"/>
            </w:pPr>
          </w:p>
        </w:tc>
        <w:tc>
          <w:tcPr>
            <w:tcW w:w="1559" w:type="dxa"/>
            <w:vAlign w:val="center"/>
          </w:tcPr>
          <w:p w:rsidR="00A70032" w:rsidRDefault="00A70032">
            <w:pPr>
              <w:jc w:val="center"/>
            </w:pPr>
          </w:p>
        </w:tc>
        <w:tc>
          <w:tcPr>
            <w:tcW w:w="931" w:type="dxa"/>
            <w:vAlign w:val="center"/>
          </w:tcPr>
          <w:p w:rsidR="00A70032" w:rsidRDefault="00A70032">
            <w:pPr>
              <w:jc w:val="center"/>
            </w:pPr>
          </w:p>
        </w:tc>
      </w:tr>
      <w:tr w:rsidR="00A70032">
        <w:trPr>
          <w:cantSplit/>
          <w:trHeight w:val="397"/>
        </w:trPr>
        <w:tc>
          <w:tcPr>
            <w:tcW w:w="1242" w:type="dxa"/>
            <w:vMerge/>
            <w:vAlign w:val="center"/>
          </w:tcPr>
          <w:p w:rsidR="00A70032" w:rsidRDefault="00A70032">
            <w:pPr>
              <w:jc w:val="center"/>
              <w:rPr>
                <w:sz w:val="18"/>
              </w:rPr>
            </w:pPr>
          </w:p>
        </w:tc>
        <w:tc>
          <w:tcPr>
            <w:tcW w:w="1418" w:type="dxa"/>
            <w:vAlign w:val="center"/>
          </w:tcPr>
          <w:p w:rsidR="00A70032" w:rsidRDefault="00A70032">
            <w:pPr>
              <w:jc w:val="center"/>
              <w:rPr>
                <w:rFonts w:ascii="宋体" w:cs="宋体"/>
                <w:color w:val="000000"/>
                <w:kern w:val="0"/>
                <w:sz w:val="16"/>
                <w:szCs w:val="20"/>
              </w:rPr>
            </w:pPr>
          </w:p>
        </w:tc>
        <w:tc>
          <w:tcPr>
            <w:tcW w:w="1276" w:type="dxa"/>
            <w:vAlign w:val="center"/>
          </w:tcPr>
          <w:p w:rsidR="00A70032" w:rsidRDefault="00A70032">
            <w:pPr>
              <w:jc w:val="center"/>
            </w:pPr>
          </w:p>
        </w:tc>
        <w:tc>
          <w:tcPr>
            <w:tcW w:w="850" w:type="dxa"/>
            <w:vAlign w:val="center"/>
          </w:tcPr>
          <w:p w:rsidR="00A70032" w:rsidRDefault="00A70032">
            <w:pPr>
              <w:jc w:val="center"/>
            </w:pPr>
          </w:p>
        </w:tc>
        <w:tc>
          <w:tcPr>
            <w:tcW w:w="851" w:type="dxa"/>
            <w:vAlign w:val="center"/>
          </w:tcPr>
          <w:p w:rsidR="00A70032" w:rsidRDefault="00A70032">
            <w:pPr>
              <w:jc w:val="center"/>
            </w:pPr>
          </w:p>
        </w:tc>
        <w:tc>
          <w:tcPr>
            <w:tcW w:w="708" w:type="dxa"/>
            <w:vAlign w:val="center"/>
          </w:tcPr>
          <w:p w:rsidR="00A70032" w:rsidRDefault="00A70032">
            <w:pPr>
              <w:jc w:val="center"/>
            </w:pPr>
          </w:p>
        </w:tc>
        <w:tc>
          <w:tcPr>
            <w:tcW w:w="993" w:type="dxa"/>
            <w:vAlign w:val="center"/>
          </w:tcPr>
          <w:p w:rsidR="00A70032" w:rsidRDefault="00A70032">
            <w:pPr>
              <w:jc w:val="center"/>
            </w:pPr>
          </w:p>
        </w:tc>
        <w:tc>
          <w:tcPr>
            <w:tcW w:w="1559" w:type="dxa"/>
            <w:vAlign w:val="center"/>
          </w:tcPr>
          <w:p w:rsidR="00A70032" w:rsidRDefault="00A70032">
            <w:pPr>
              <w:jc w:val="center"/>
            </w:pPr>
          </w:p>
        </w:tc>
        <w:tc>
          <w:tcPr>
            <w:tcW w:w="931" w:type="dxa"/>
            <w:vAlign w:val="center"/>
          </w:tcPr>
          <w:p w:rsidR="00A70032" w:rsidRDefault="00A70032">
            <w:pPr>
              <w:jc w:val="center"/>
            </w:pPr>
          </w:p>
        </w:tc>
      </w:tr>
      <w:tr w:rsidR="00A70032">
        <w:trPr>
          <w:cantSplit/>
          <w:trHeight w:val="397"/>
        </w:trPr>
        <w:tc>
          <w:tcPr>
            <w:tcW w:w="1242" w:type="dxa"/>
            <w:vMerge/>
            <w:vAlign w:val="center"/>
          </w:tcPr>
          <w:p w:rsidR="00A70032" w:rsidRDefault="00A70032">
            <w:pPr>
              <w:jc w:val="center"/>
              <w:rPr>
                <w:sz w:val="18"/>
              </w:rPr>
            </w:pPr>
          </w:p>
        </w:tc>
        <w:tc>
          <w:tcPr>
            <w:tcW w:w="1418" w:type="dxa"/>
            <w:vAlign w:val="center"/>
          </w:tcPr>
          <w:p w:rsidR="00A70032" w:rsidRDefault="00A70032">
            <w:pPr>
              <w:jc w:val="center"/>
              <w:rPr>
                <w:rFonts w:ascii="宋体" w:cs="宋体"/>
                <w:color w:val="000000"/>
                <w:kern w:val="0"/>
                <w:sz w:val="16"/>
                <w:szCs w:val="20"/>
              </w:rPr>
            </w:pPr>
            <w:r>
              <w:rPr>
                <w:rFonts w:ascii="宋体" w:hAnsi="宋体" w:cs="宋体" w:hint="eastAsia"/>
                <w:color w:val="000000"/>
                <w:kern w:val="0"/>
                <w:sz w:val="16"/>
                <w:szCs w:val="20"/>
              </w:rPr>
              <w:t>其他服务类</w:t>
            </w:r>
          </w:p>
        </w:tc>
        <w:tc>
          <w:tcPr>
            <w:tcW w:w="1276" w:type="dxa"/>
            <w:vAlign w:val="center"/>
          </w:tcPr>
          <w:p w:rsidR="00A70032" w:rsidRDefault="00A70032">
            <w:pPr>
              <w:jc w:val="center"/>
            </w:pPr>
          </w:p>
        </w:tc>
        <w:tc>
          <w:tcPr>
            <w:tcW w:w="850" w:type="dxa"/>
            <w:vAlign w:val="center"/>
          </w:tcPr>
          <w:p w:rsidR="00A70032" w:rsidRDefault="00A70032">
            <w:pPr>
              <w:jc w:val="center"/>
            </w:pPr>
          </w:p>
        </w:tc>
        <w:tc>
          <w:tcPr>
            <w:tcW w:w="851" w:type="dxa"/>
            <w:vAlign w:val="center"/>
          </w:tcPr>
          <w:p w:rsidR="00A70032" w:rsidRDefault="00A70032">
            <w:pPr>
              <w:jc w:val="center"/>
            </w:pPr>
          </w:p>
        </w:tc>
        <w:tc>
          <w:tcPr>
            <w:tcW w:w="708" w:type="dxa"/>
            <w:vAlign w:val="center"/>
          </w:tcPr>
          <w:p w:rsidR="00A70032" w:rsidRDefault="00A70032">
            <w:pPr>
              <w:jc w:val="center"/>
            </w:pPr>
          </w:p>
        </w:tc>
        <w:tc>
          <w:tcPr>
            <w:tcW w:w="993" w:type="dxa"/>
            <w:vAlign w:val="center"/>
          </w:tcPr>
          <w:p w:rsidR="00A70032" w:rsidRDefault="00A70032">
            <w:pPr>
              <w:jc w:val="center"/>
            </w:pPr>
          </w:p>
        </w:tc>
        <w:tc>
          <w:tcPr>
            <w:tcW w:w="1559" w:type="dxa"/>
            <w:vAlign w:val="center"/>
          </w:tcPr>
          <w:p w:rsidR="00A70032" w:rsidRDefault="00A70032">
            <w:pPr>
              <w:jc w:val="center"/>
            </w:pPr>
          </w:p>
        </w:tc>
        <w:tc>
          <w:tcPr>
            <w:tcW w:w="931" w:type="dxa"/>
            <w:vAlign w:val="center"/>
          </w:tcPr>
          <w:p w:rsidR="00A70032" w:rsidRDefault="00A70032">
            <w:pPr>
              <w:jc w:val="center"/>
            </w:pPr>
          </w:p>
        </w:tc>
      </w:tr>
      <w:tr w:rsidR="00A70032">
        <w:trPr>
          <w:trHeight w:val="619"/>
        </w:trPr>
        <w:tc>
          <w:tcPr>
            <w:tcW w:w="1242" w:type="dxa"/>
            <w:vAlign w:val="center"/>
          </w:tcPr>
          <w:p w:rsidR="00A70032" w:rsidRDefault="00A70032">
            <w:pPr>
              <w:jc w:val="center"/>
              <w:rPr>
                <w:sz w:val="18"/>
              </w:rPr>
            </w:pPr>
            <w:r>
              <w:rPr>
                <w:rFonts w:hint="eastAsia"/>
                <w:sz w:val="18"/>
              </w:rPr>
              <w:t>售后服务</w:t>
            </w:r>
          </w:p>
        </w:tc>
        <w:tc>
          <w:tcPr>
            <w:tcW w:w="8586" w:type="dxa"/>
            <w:gridSpan w:val="8"/>
            <w:vAlign w:val="center"/>
          </w:tcPr>
          <w:p w:rsidR="00A70032" w:rsidRDefault="00A70032">
            <w:pPr>
              <w:jc w:val="center"/>
            </w:pPr>
          </w:p>
        </w:tc>
      </w:tr>
      <w:tr w:rsidR="00A70032">
        <w:trPr>
          <w:trHeight w:val="397"/>
        </w:trPr>
        <w:tc>
          <w:tcPr>
            <w:tcW w:w="1242" w:type="dxa"/>
            <w:vAlign w:val="center"/>
          </w:tcPr>
          <w:p w:rsidR="00A70032" w:rsidRDefault="00A70032">
            <w:pPr>
              <w:jc w:val="center"/>
              <w:rPr>
                <w:sz w:val="18"/>
              </w:rPr>
            </w:pPr>
            <w:r>
              <w:rPr>
                <w:rFonts w:hint="eastAsia"/>
                <w:sz w:val="18"/>
              </w:rPr>
              <w:t>质保期外服务费</w:t>
            </w:r>
          </w:p>
        </w:tc>
        <w:tc>
          <w:tcPr>
            <w:tcW w:w="8586" w:type="dxa"/>
            <w:gridSpan w:val="8"/>
            <w:vAlign w:val="center"/>
          </w:tcPr>
          <w:p w:rsidR="00A70032" w:rsidRDefault="00A70032">
            <w:pPr>
              <w:jc w:val="center"/>
            </w:pPr>
          </w:p>
        </w:tc>
      </w:tr>
      <w:tr w:rsidR="00A70032">
        <w:trPr>
          <w:trHeight w:val="495"/>
        </w:trPr>
        <w:tc>
          <w:tcPr>
            <w:tcW w:w="1242" w:type="dxa"/>
            <w:vAlign w:val="center"/>
          </w:tcPr>
          <w:p w:rsidR="00A70032" w:rsidRDefault="00A70032">
            <w:pPr>
              <w:jc w:val="center"/>
              <w:rPr>
                <w:sz w:val="18"/>
              </w:rPr>
            </w:pPr>
            <w:r>
              <w:rPr>
                <w:rFonts w:hint="eastAsia"/>
                <w:sz w:val="18"/>
              </w:rPr>
              <w:t>备注</w:t>
            </w:r>
          </w:p>
        </w:tc>
        <w:tc>
          <w:tcPr>
            <w:tcW w:w="8586" w:type="dxa"/>
            <w:gridSpan w:val="8"/>
            <w:vAlign w:val="center"/>
          </w:tcPr>
          <w:p w:rsidR="00A70032" w:rsidRDefault="00A70032">
            <w:pPr>
              <w:jc w:val="center"/>
            </w:pPr>
          </w:p>
        </w:tc>
      </w:tr>
    </w:tbl>
    <w:p w:rsidR="00A70032" w:rsidRDefault="00A70032"/>
    <w:p w:rsidR="00A70032" w:rsidRDefault="00A70032">
      <w:pPr>
        <w:snapToGrid w:val="0"/>
        <w:spacing w:line="360" w:lineRule="auto"/>
        <w:ind w:firstLineChars="200" w:firstLine="400"/>
        <w:jc w:val="left"/>
        <w:rPr>
          <w:rFonts w:ascii="宋体" w:cs="Arial"/>
          <w:kern w:val="0"/>
          <w:sz w:val="20"/>
          <w:szCs w:val="20"/>
        </w:rPr>
      </w:pPr>
      <w:r>
        <w:rPr>
          <w:rFonts w:ascii="宋体" w:hAnsi="宋体" w:cs="Arial" w:hint="eastAsia"/>
          <w:kern w:val="0"/>
          <w:sz w:val="20"/>
          <w:szCs w:val="20"/>
        </w:rPr>
        <w:t>本开标一览表请在投标书中单独列出，若行数不够请自行增加。</w:t>
      </w:r>
    </w:p>
    <w:p w:rsidR="00A70032" w:rsidRDefault="00A70032">
      <w:pPr>
        <w:wordWrap w:val="0"/>
        <w:jc w:val="right"/>
      </w:pPr>
    </w:p>
    <w:p w:rsidR="00A70032" w:rsidRDefault="00A70032">
      <w:pPr>
        <w:jc w:val="right"/>
      </w:pPr>
      <w:r>
        <w:rPr>
          <w:rFonts w:hint="eastAsia"/>
        </w:rPr>
        <w:t xml:space="preserve">投标人（签章）　</w:t>
      </w:r>
    </w:p>
    <w:p w:rsidR="00A70032" w:rsidRDefault="00A70032">
      <w:pPr>
        <w:jc w:val="right"/>
      </w:pPr>
      <w:r>
        <w:rPr>
          <w:rFonts w:hint="eastAsia"/>
        </w:rPr>
        <w:t>代表人（签章）</w:t>
      </w:r>
    </w:p>
    <w:p w:rsidR="00A70032" w:rsidRDefault="00A70032">
      <w:pPr>
        <w:jc w:val="right"/>
      </w:pPr>
    </w:p>
    <w:p w:rsidR="00A70032" w:rsidRDefault="00A70032">
      <w:pPr>
        <w:wordWrap w:val="0"/>
        <w:jc w:val="right"/>
      </w:pPr>
      <w:r>
        <w:t xml:space="preserve">201 </w:t>
      </w:r>
      <w:r>
        <w:rPr>
          <w:rFonts w:hint="eastAsia"/>
        </w:rPr>
        <w:t>年　　月　　日</w:t>
      </w:r>
    </w:p>
    <w:p w:rsidR="00A70032" w:rsidRDefault="00A70032" w:rsidP="002930F2">
      <w:pPr>
        <w:pStyle w:val="PlainText"/>
        <w:spacing w:line="360" w:lineRule="exact"/>
        <w:ind w:firstLineChars="200" w:firstLine="402"/>
        <w:rPr>
          <w:rFonts w:hAnsi="宋体" w:cs="宋体"/>
          <w:b/>
          <w:szCs w:val="20"/>
        </w:rPr>
      </w:pPr>
    </w:p>
    <w:p w:rsidR="00A70032" w:rsidRDefault="00A70032" w:rsidP="002930F2">
      <w:pPr>
        <w:pStyle w:val="PlainText"/>
        <w:spacing w:line="360" w:lineRule="exact"/>
        <w:ind w:firstLineChars="200" w:firstLine="402"/>
        <w:rPr>
          <w:rFonts w:hAnsi="宋体" w:cs="宋体"/>
          <w:b/>
          <w:szCs w:val="20"/>
        </w:rPr>
      </w:pPr>
    </w:p>
    <w:p w:rsidR="00A70032" w:rsidRDefault="00A70032" w:rsidP="002930F2">
      <w:pPr>
        <w:pStyle w:val="PlainText"/>
        <w:spacing w:line="360" w:lineRule="exact"/>
        <w:ind w:firstLineChars="200" w:firstLine="402"/>
        <w:rPr>
          <w:rFonts w:hAnsi="宋体" w:cs="宋体"/>
          <w:b/>
          <w:szCs w:val="20"/>
        </w:rPr>
      </w:pPr>
    </w:p>
    <w:p w:rsidR="00A70032" w:rsidRDefault="00A70032" w:rsidP="002930F2">
      <w:pPr>
        <w:pStyle w:val="PlainText"/>
        <w:spacing w:line="360" w:lineRule="exact"/>
        <w:ind w:firstLineChars="200" w:firstLine="402"/>
        <w:rPr>
          <w:rFonts w:hAnsi="宋体" w:cs="宋体"/>
          <w:b/>
          <w:szCs w:val="20"/>
        </w:rPr>
      </w:pPr>
    </w:p>
    <w:p w:rsidR="00A70032" w:rsidRDefault="00A70032" w:rsidP="002930F2">
      <w:pPr>
        <w:pStyle w:val="PlainText"/>
        <w:spacing w:line="360" w:lineRule="exact"/>
        <w:ind w:firstLineChars="200" w:firstLine="402"/>
        <w:rPr>
          <w:rFonts w:hAnsi="宋体" w:cs="宋体"/>
          <w:b/>
          <w:szCs w:val="20"/>
        </w:rPr>
      </w:pPr>
    </w:p>
    <w:p w:rsidR="00A70032" w:rsidRDefault="00A70032" w:rsidP="00771866">
      <w:pPr>
        <w:widowControl/>
        <w:outlineLvl w:val="0"/>
        <w:rPr>
          <w:rFonts w:ascii="仿宋_GB2312" w:eastAsia="仿宋_GB2312" w:hAnsi="仿宋_GB2312" w:cs="仿宋_GB2312"/>
          <w:b/>
          <w:color w:val="000000"/>
          <w:kern w:val="0"/>
          <w:sz w:val="44"/>
          <w:szCs w:val="44"/>
        </w:rPr>
      </w:pPr>
      <w:r>
        <w:rPr>
          <w:rFonts w:hint="eastAsia"/>
          <w:b/>
          <w:sz w:val="32"/>
          <w:szCs w:val="32"/>
        </w:rPr>
        <w:t>附件四</w:t>
      </w:r>
      <w:r w:rsidRPr="00A82CDB">
        <w:rPr>
          <w:rFonts w:hint="eastAsia"/>
          <w:b/>
          <w:sz w:val="32"/>
          <w:szCs w:val="32"/>
        </w:rPr>
        <w:t>：</w:t>
      </w:r>
      <w:r>
        <w:rPr>
          <w:rFonts w:ascii="仿宋_GB2312" w:eastAsia="仿宋_GB2312" w:hAnsi="仿宋_GB2312" w:cs="仿宋_GB2312"/>
          <w:b/>
          <w:color w:val="000000"/>
          <w:kern w:val="0"/>
          <w:sz w:val="44"/>
          <w:szCs w:val="44"/>
        </w:rPr>
        <w:t xml:space="preserve">      </w:t>
      </w:r>
    </w:p>
    <w:p w:rsidR="00A70032" w:rsidRDefault="00A70032" w:rsidP="00771866">
      <w:pPr>
        <w:widowControl/>
        <w:ind w:firstLineChars="800" w:firstLine="3534"/>
        <w:outlineLvl w:val="0"/>
        <w:rPr>
          <w:rFonts w:ascii="仿宋_GB2312" w:eastAsia="仿宋_GB2312" w:hAnsi="仿宋_GB2312" w:cs="仿宋_GB2312"/>
          <w:b/>
          <w:color w:val="000000"/>
          <w:kern w:val="0"/>
          <w:sz w:val="44"/>
          <w:szCs w:val="44"/>
        </w:rPr>
      </w:pPr>
      <w:r>
        <w:rPr>
          <w:rFonts w:ascii="仿宋_GB2312" w:eastAsia="仿宋_GB2312" w:hAnsi="仿宋_GB2312" w:cs="仿宋_GB2312" w:hint="eastAsia"/>
          <w:b/>
          <w:color w:val="000000"/>
          <w:kern w:val="0"/>
          <w:sz w:val="44"/>
          <w:szCs w:val="44"/>
        </w:rPr>
        <w:t>授权委托书</w:t>
      </w:r>
    </w:p>
    <w:p w:rsidR="00A70032" w:rsidRDefault="00A70032" w:rsidP="00771866">
      <w:pPr>
        <w:widowControl/>
        <w:jc w:val="center"/>
        <w:rPr>
          <w:rFonts w:ascii="仿宋_GB2312" w:eastAsia="仿宋_GB2312" w:hAnsi="仿宋_GB2312" w:cs="仿宋_GB2312"/>
          <w:b/>
          <w:color w:val="000000"/>
          <w:kern w:val="0"/>
          <w:sz w:val="31"/>
          <w:szCs w:val="31"/>
        </w:rPr>
      </w:pPr>
    </w:p>
    <w:p w:rsidR="00A70032" w:rsidRDefault="00A70032" w:rsidP="00771866">
      <w:pPr>
        <w:widowControl/>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本人</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系</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的法定代表人，现委托</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为我方代理人。代理人根据授权，以我方名义签署、澄清、说明、补正、提交、撤回、修改</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投标文件、签订合同和处理有关事宜，其法律后果由我方承担。</w:t>
      </w:r>
      <w:r>
        <w:rPr>
          <w:rFonts w:ascii="仿宋_GB2312" w:eastAsia="仿宋_GB2312" w:hAnsi="仿宋_GB2312" w:cs="仿宋_GB2312"/>
          <w:color w:val="000000"/>
          <w:kern w:val="0"/>
          <w:sz w:val="28"/>
          <w:szCs w:val="28"/>
        </w:rPr>
        <w:t xml:space="preserve"> </w:t>
      </w:r>
    </w:p>
    <w:p w:rsidR="00A70032" w:rsidRDefault="00A70032" w:rsidP="00771866">
      <w:pPr>
        <w:widowControl/>
        <w:ind w:firstLineChars="200"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委托期限：</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年</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日起至</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年</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日</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w:t>
      </w:r>
      <w:r>
        <w:rPr>
          <w:rFonts w:ascii="仿宋_GB2312" w:eastAsia="仿宋_GB2312" w:hAnsi="仿宋_GB2312" w:cs="仿宋_GB2312"/>
          <w:color w:val="000000"/>
          <w:kern w:val="0"/>
          <w:sz w:val="28"/>
          <w:szCs w:val="28"/>
        </w:rPr>
        <w:t xml:space="preserve"> </w:t>
      </w:r>
    </w:p>
    <w:p w:rsidR="00A70032" w:rsidRDefault="00A70032" w:rsidP="00771866">
      <w:pPr>
        <w:widowControl/>
        <w:ind w:firstLineChars="200"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代理人无转委托权。</w:t>
      </w:r>
      <w:r>
        <w:rPr>
          <w:rFonts w:ascii="仿宋_GB2312" w:eastAsia="仿宋_GB2312" w:hAnsi="仿宋_GB2312" w:cs="仿宋_GB2312"/>
          <w:color w:val="000000"/>
          <w:kern w:val="0"/>
          <w:sz w:val="28"/>
          <w:szCs w:val="28"/>
        </w:rPr>
        <w:t xml:space="preserve"> </w:t>
      </w:r>
    </w:p>
    <w:p w:rsidR="00A70032" w:rsidRDefault="00A70032" w:rsidP="00771866">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投标人：</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（盖单位公章）</w:t>
      </w:r>
      <w:r>
        <w:rPr>
          <w:rFonts w:ascii="仿宋_GB2312" w:eastAsia="仿宋_GB2312" w:hAnsi="仿宋_GB2312" w:cs="仿宋_GB2312"/>
          <w:color w:val="000000"/>
          <w:kern w:val="0"/>
          <w:sz w:val="28"/>
          <w:szCs w:val="28"/>
        </w:rPr>
        <w:t xml:space="preserve"> </w:t>
      </w:r>
    </w:p>
    <w:p w:rsidR="00A70032" w:rsidRDefault="00A70032" w:rsidP="00771866">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法定代表人：</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（签字或盖章）</w:t>
      </w:r>
      <w:r>
        <w:rPr>
          <w:rFonts w:ascii="仿宋_GB2312" w:eastAsia="仿宋_GB2312" w:hAnsi="仿宋_GB2312" w:cs="仿宋_GB2312"/>
          <w:color w:val="000000"/>
          <w:kern w:val="0"/>
          <w:sz w:val="28"/>
          <w:szCs w:val="28"/>
        </w:rPr>
        <w:t xml:space="preserve"> </w:t>
      </w:r>
    </w:p>
    <w:p w:rsidR="00A70032" w:rsidRDefault="00A70032" w:rsidP="00771866">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委托代理人：</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（签字或盖章）</w:t>
      </w:r>
    </w:p>
    <w:p w:rsidR="00A70032" w:rsidRDefault="00A70032" w:rsidP="00771866">
      <w:pPr>
        <w:widowControl/>
        <w:jc w:val="left"/>
        <w:rPr>
          <w:rFonts w:ascii="仿宋_GB2312" w:eastAsia="仿宋_GB2312" w:hAnsi="仿宋_GB2312" w:cs="仿宋_GB2312"/>
          <w:sz w:val="28"/>
          <w:szCs w:val="28"/>
        </w:rPr>
      </w:pP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年</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日</w:t>
      </w:r>
      <w:r>
        <w:rPr>
          <w:rFonts w:ascii="仿宋_GB2312" w:eastAsia="仿宋_GB2312" w:hAnsi="仿宋_GB2312" w:cs="仿宋_GB2312"/>
          <w:color w:val="000000"/>
          <w:kern w:val="0"/>
          <w:sz w:val="28"/>
          <w:szCs w:val="28"/>
        </w:rPr>
        <w:t xml:space="preserve"> </w:t>
      </w:r>
    </w:p>
    <w:p w:rsidR="00A70032" w:rsidRDefault="00A70032" w:rsidP="00771866">
      <w:pPr>
        <w:pStyle w:val="Heading2"/>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附授权委托人身份证复印件正反面</w:t>
      </w:r>
    </w:p>
    <w:p w:rsidR="00A70032" w:rsidRDefault="00A70032" w:rsidP="00771866">
      <w:pPr>
        <w:rPr>
          <w:rFonts w:ascii="仿宋_GB2312" w:eastAsia="仿宋_GB2312" w:hAnsi="仿宋_GB2312" w:cs="仿宋_GB2312"/>
          <w:b/>
          <w:color w:val="000000"/>
          <w:kern w:val="0"/>
          <w:sz w:val="28"/>
          <w:szCs w:val="28"/>
        </w:rPr>
      </w:pPr>
    </w:p>
    <w:p w:rsidR="00A70032" w:rsidRDefault="00A70032" w:rsidP="00771866">
      <w:pPr>
        <w:rPr>
          <w:rFonts w:ascii="仿宋_GB2312" w:eastAsia="仿宋_GB2312" w:hAnsi="仿宋_GB2312" w:cs="仿宋_GB2312"/>
          <w:b/>
          <w:color w:val="000000"/>
          <w:kern w:val="0"/>
          <w:sz w:val="28"/>
          <w:szCs w:val="28"/>
        </w:rPr>
      </w:pPr>
    </w:p>
    <w:p w:rsidR="00A70032" w:rsidRDefault="00A70032" w:rsidP="00771866">
      <w:pPr>
        <w:rPr>
          <w:rFonts w:ascii="仿宋_GB2312" w:eastAsia="仿宋_GB2312" w:hAnsi="仿宋_GB2312" w:cs="仿宋_GB2312"/>
          <w:b/>
          <w:color w:val="000000"/>
          <w:kern w:val="0"/>
          <w:sz w:val="28"/>
          <w:szCs w:val="28"/>
        </w:rPr>
      </w:pPr>
    </w:p>
    <w:p w:rsidR="00A70032" w:rsidRDefault="00A70032" w:rsidP="00771866">
      <w:pPr>
        <w:widowControl/>
        <w:outlineLvl w:val="0"/>
        <w:rPr>
          <w:b/>
          <w:sz w:val="32"/>
          <w:szCs w:val="32"/>
        </w:rPr>
      </w:pPr>
    </w:p>
    <w:p w:rsidR="00A70032" w:rsidRDefault="00A70032" w:rsidP="00771866">
      <w:pPr>
        <w:widowControl/>
        <w:outlineLvl w:val="0"/>
        <w:rPr>
          <w:b/>
          <w:sz w:val="32"/>
          <w:szCs w:val="32"/>
        </w:rPr>
      </w:pPr>
    </w:p>
    <w:p w:rsidR="00A70032" w:rsidRDefault="00A70032" w:rsidP="00771866">
      <w:pPr>
        <w:widowControl/>
        <w:outlineLvl w:val="0"/>
        <w:rPr>
          <w:b/>
          <w:sz w:val="32"/>
          <w:szCs w:val="32"/>
        </w:rPr>
      </w:pPr>
    </w:p>
    <w:p w:rsidR="00A70032" w:rsidRDefault="00A70032" w:rsidP="00771866">
      <w:pPr>
        <w:widowControl/>
        <w:outlineLvl w:val="0"/>
        <w:rPr>
          <w:b/>
          <w:sz w:val="32"/>
          <w:szCs w:val="32"/>
        </w:rPr>
      </w:pPr>
    </w:p>
    <w:p w:rsidR="00A70032" w:rsidRDefault="00A70032" w:rsidP="00771866">
      <w:pPr>
        <w:widowControl/>
        <w:outlineLvl w:val="0"/>
        <w:rPr>
          <w:rFonts w:ascii="仿宋_GB2312" w:eastAsia="仿宋_GB2312" w:hAnsi="仿宋_GB2312" w:cs="仿宋_GB2312"/>
        </w:rPr>
      </w:pPr>
      <w:r>
        <w:rPr>
          <w:rFonts w:hint="eastAsia"/>
          <w:b/>
          <w:sz w:val="32"/>
          <w:szCs w:val="32"/>
        </w:rPr>
        <w:t>附件五</w:t>
      </w:r>
      <w:r w:rsidRPr="00A82CDB">
        <w:rPr>
          <w:rFonts w:hint="eastAsia"/>
          <w:b/>
          <w:sz w:val="32"/>
          <w:szCs w:val="32"/>
        </w:rPr>
        <w:t>：</w:t>
      </w:r>
      <w:r>
        <w:rPr>
          <w:rFonts w:ascii="仿宋_GB2312" w:eastAsia="仿宋_GB2312" w:hAnsi="仿宋_GB2312" w:cs="仿宋_GB2312"/>
        </w:rPr>
        <w:t xml:space="preserve">    </w:t>
      </w:r>
    </w:p>
    <w:p w:rsidR="00A70032" w:rsidRDefault="00A70032" w:rsidP="00771866">
      <w:pPr>
        <w:pStyle w:val="Heading1"/>
        <w:spacing w:before="120" w:after="120"/>
        <w:ind w:firstLineChars="700" w:firstLine="3373"/>
        <w:rPr>
          <w:rFonts w:ascii="仿宋_GB2312" w:eastAsia="仿宋_GB2312" w:hAnsi="仿宋_GB2312" w:cs="仿宋_GB2312"/>
        </w:rPr>
      </w:pPr>
      <w:r>
        <w:rPr>
          <w:rFonts w:ascii="仿宋_GB2312" w:eastAsia="仿宋_GB2312" w:hAnsi="仿宋_GB2312" w:cs="仿宋_GB2312" w:hint="eastAsia"/>
        </w:rPr>
        <w:t>法定代表人身份证明</w:t>
      </w:r>
    </w:p>
    <w:p w:rsidR="00A70032" w:rsidRDefault="00A70032" w:rsidP="00771866">
      <w:pPr>
        <w:rPr>
          <w:rFonts w:ascii="仿宋_GB2312" w:eastAsia="仿宋_GB2312" w:hAnsi="仿宋_GB2312" w:cs="仿宋_GB2312"/>
        </w:rPr>
      </w:pPr>
    </w:p>
    <w:p w:rsidR="00A70032" w:rsidRDefault="00A70032" w:rsidP="00771866">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投标人名称：</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color w:val="000000"/>
          <w:kern w:val="0"/>
          <w:sz w:val="28"/>
          <w:szCs w:val="28"/>
        </w:rPr>
        <w:t xml:space="preserve"> </w:t>
      </w:r>
    </w:p>
    <w:p w:rsidR="00A70032" w:rsidRDefault="00A70032" w:rsidP="00771866">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单位性质：</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color w:val="000000"/>
          <w:kern w:val="0"/>
          <w:sz w:val="28"/>
          <w:szCs w:val="28"/>
        </w:rPr>
        <w:t xml:space="preserve"> </w:t>
      </w:r>
    </w:p>
    <w:p w:rsidR="00A70032" w:rsidRDefault="00A70032" w:rsidP="00771866">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地址：</w:t>
      </w:r>
      <w:r>
        <w:rPr>
          <w:rFonts w:ascii="仿宋_GB2312" w:eastAsia="仿宋_GB2312" w:hAnsi="仿宋_GB2312" w:cs="仿宋_GB2312"/>
          <w:color w:val="000000"/>
          <w:kern w:val="0"/>
          <w:sz w:val="28"/>
          <w:szCs w:val="28"/>
        </w:rPr>
        <w:t xml:space="preserve">    </w:t>
      </w:r>
    </w:p>
    <w:p w:rsidR="00A70032" w:rsidRDefault="00A70032" w:rsidP="00771866">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成立时间：</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年</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日</w:t>
      </w:r>
      <w:r>
        <w:rPr>
          <w:rFonts w:ascii="仿宋_GB2312" w:eastAsia="仿宋_GB2312" w:hAnsi="仿宋_GB2312" w:cs="仿宋_GB2312"/>
          <w:color w:val="000000"/>
          <w:kern w:val="0"/>
          <w:sz w:val="28"/>
          <w:szCs w:val="28"/>
        </w:rPr>
        <w:t xml:space="preserve"> </w:t>
      </w:r>
    </w:p>
    <w:p w:rsidR="00A70032" w:rsidRDefault="00A70032" w:rsidP="00771866">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经营期限：</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年</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日至</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年</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日</w:t>
      </w:r>
      <w:r>
        <w:rPr>
          <w:rFonts w:ascii="仿宋_GB2312" w:eastAsia="仿宋_GB2312" w:hAnsi="仿宋_GB2312" w:cs="仿宋_GB2312"/>
          <w:color w:val="000000"/>
          <w:kern w:val="0"/>
          <w:sz w:val="28"/>
          <w:szCs w:val="28"/>
        </w:rPr>
        <w:t xml:space="preserve"> </w:t>
      </w:r>
    </w:p>
    <w:p w:rsidR="00A70032" w:rsidRDefault="00A70032" w:rsidP="00771866">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姓名：</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性别：</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年龄：</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职务：</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系</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的法定代表人。</w:t>
      </w:r>
      <w:r>
        <w:rPr>
          <w:rFonts w:ascii="仿宋_GB2312" w:eastAsia="仿宋_GB2312" w:hAnsi="仿宋_GB2312" w:cs="仿宋_GB2312"/>
          <w:color w:val="000000"/>
          <w:kern w:val="0"/>
          <w:sz w:val="28"/>
          <w:szCs w:val="28"/>
        </w:rPr>
        <w:t xml:space="preserve"> </w:t>
      </w:r>
    </w:p>
    <w:p w:rsidR="00A70032" w:rsidRDefault="00A70032" w:rsidP="00771866">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特此证明。</w:t>
      </w:r>
      <w:r>
        <w:rPr>
          <w:rFonts w:ascii="仿宋_GB2312" w:eastAsia="仿宋_GB2312" w:hAnsi="仿宋_GB2312" w:cs="仿宋_GB2312"/>
          <w:color w:val="000000"/>
          <w:kern w:val="0"/>
          <w:sz w:val="28"/>
          <w:szCs w:val="28"/>
        </w:rPr>
        <w:t xml:space="preserve"> </w:t>
      </w:r>
    </w:p>
    <w:p w:rsidR="00A70032" w:rsidRDefault="00A70032" w:rsidP="00771866">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投标人：</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（盖单位公章）</w:t>
      </w:r>
      <w:r>
        <w:rPr>
          <w:rFonts w:ascii="仿宋_GB2312" w:eastAsia="仿宋_GB2312" w:hAnsi="仿宋_GB2312" w:cs="仿宋_GB2312"/>
          <w:color w:val="000000"/>
          <w:kern w:val="0"/>
          <w:sz w:val="28"/>
          <w:szCs w:val="28"/>
        </w:rPr>
        <w:t xml:space="preserve"> </w:t>
      </w:r>
    </w:p>
    <w:p w:rsidR="00A70032" w:rsidRDefault="00A70032" w:rsidP="00771866">
      <w:pPr>
        <w:widowControl/>
        <w:jc w:val="left"/>
        <w:rPr>
          <w:rFonts w:ascii="仿宋_GB2312" w:eastAsia="仿宋_GB2312" w:hAnsi="仿宋_GB2312" w:cs="仿宋_GB2312"/>
          <w:color w:val="000000"/>
          <w:kern w:val="0"/>
          <w:sz w:val="28"/>
          <w:szCs w:val="28"/>
        </w:rPr>
      </w:pP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年</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日</w:t>
      </w:r>
      <w:r>
        <w:rPr>
          <w:rFonts w:ascii="仿宋_GB2312" w:eastAsia="仿宋_GB2312" w:hAnsi="仿宋_GB2312" w:cs="仿宋_GB2312"/>
          <w:color w:val="000000"/>
          <w:kern w:val="0"/>
          <w:sz w:val="28"/>
          <w:szCs w:val="28"/>
        </w:rPr>
        <w:t xml:space="preserve"> </w:t>
      </w:r>
    </w:p>
    <w:p w:rsidR="00A70032" w:rsidRDefault="00A70032" w:rsidP="00771866">
      <w:pPr>
        <w:widowControl/>
        <w:jc w:val="left"/>
        <w:outlineLvl w:val="1"/>
        <w:rPr>
          <w:rFonts w:ascii="仿宋_GB2312" w:eastAsia="仿宋_GB2312" w:hAnsi="仿宋_GB2312" w:cs="仿宋_GB2312"/>
          <w:sz w:val="28"/>
          <w:szCs w:val="28"/>
        </w:rPr>
      </w:pPr>
      <w:r>
        <w:rPr>
          <w:rFonts w:ascii="仿宋_GB2312" w:eastAsia="仿宋_GB2312" w:hAnsi="仿宋_GB2312" w:cs="仿宋_GB2312" w:hint="eastAsia"/>
          <w:b/>
          <w:color w:val="000000"/>
          <w:kern w:val="0"/>
          <w:sz w:val="28"/>
          <w:szCs w:val="28"/>
        </w:rPr>
        <w:t>附法人身份证复印件正反面</w:t>
      </w:r>
    </w:p>
    <w:p w:rsidR="00A70032" w:rsidRDefault="00A70032" w:rsidP="00771866">
      <w:pPr>
        <w:rPr>
          <w:rFonts w:ascii="仿宋_GB2312" w:eastAsia="仿宋_GB2312" w:hAnsi="仿宋_GB2312" w:cs="仿宋_GB2312"/>
        </w:rPr>
      </w:pPr>
    </w:p>
    <w:p w:rsidR="00A70032" w:rsidRDefault="00A70032" w:rsidP="00771866">
      <w:pPr>
        <w:spacing w:line="360" w:lineRule="exact"/>
      </w:pPr>
    </w:p>
    <w:p w:rsidR="00A70032" w:rsidRPr="00317937" w:rsidRDefault="00A70032" w:rsidP="00771866">
      <w:pPr>
        <w:spacing w:line="360" w:lineRule="exact"/>
        <w:ind w:firstLineChars="200" w:firstLine="560"/>
        <w:rPr>
          <w:sz w:val="28"/>
          <w:szCs w:val="28"/>
        </w:rPr>
      </w:pPr>
    </w:p>
    <w:p w:rsidR="00A70032" w:rsidRDefault="00A70032" w:rsidP="00771866">
      <w:pPr>
        <w:pStyle w:val="PlainText"/>
        <w:spacing w:line="360" w:lineRule="exact"/>
        <w:rPr>
          <w:rFonts w:ascii="仿宋_GB2312" w:eastAsia="仿宋_GB2312" w:hAnsi="仿宋_GB2312" w:cs="仿宋_GB2312"/>
          <w:b/>
          <w:color w:val="000000"/>
          <w:sz w:val="28"/>
          <w:szCs w:val="28"/>
        </w:rPr>
      </w:pPr>
    </w:p>
    <w:p w:rsidR="00A70032" w:rsidRDefault="00A70032" w:rsidP="00771866">
      <w:pPr>
        <w:pStyle w:val="PlainText"/>
        <w:spacing w:line="360" w:lineRule="exact"/>
        <w:rPr>
          <w:rFonts w:ascii="仿宋_GB2312" w:eastAsia="仿宋_GB2312" w:hAnsi="仿宋_GB2312" w:cs="仿宋_GB2312"/>
          <w:b/>
          <w:color w:val="000000"/>
          <w:sz w:val="28"/>
          <w:szCs w:val="28"/>
        </w:rPr>
      </w:pPr>
    </w:p>
    <w:p w:rsidR="00A70032" w:rsidRDefault="00A70032" w:rsidP="00771866">
      <w:pPr>
        <w:pStyle w:val="PlainText"/>
        <w:spacing w:line="360" w:lineRule="exact"/>
        <w:rPr>
          <w:rFonts w:ascii="仿宋_GB2312" w:eastAsia="仿宋_GB2312" w:hAnsi="仿宋_GB2312" w:cs="仿宋_GB2312"/>
          <w:b/>
          <w:color w:val="000000"/>
          <w:sz w:val="28"/>
          <w:szCs w:val="28"/>
        </w:rPr>
      </w:pPr>
    </w:p>
    <w:p w:rsidR="00A70032" w:rsidRDefault="00A70032" w:rsidP="00771866">
      <w:pPr>
        <w:pStyle w:val="PlainText"/>
        <w:spacing w:line="360" w:lineRule="exact"/>
        <w:rPr>
          <w:rFonts w:ascii="仿宋_GB2312" w:eastAsia="仿宋_GB2312" w:hAnsi="仿宋_GB2312" w:cs="仿宋_GB2312"/>
          <w:b/>
          <w:color w:val="000000"/>
          <w:sz w:val="28"/>
          <w:szCs w:val="28"/>
        </w:rPr>
      </w:pPr>
    </w:p>
    <w:p w:rsidR="00A70032" w:rsidRDefault="00A70032" w:rsidP="00771866">
      <w:pPr>
        <w:pStyle w:val="PlainText"/>
        <w:spacing w:line="360" w:lineRule="exact"/>
        <w:rPr>
          <w:rFonts w:ascii="仿宋_GB2312" w:eastAsia="仿宋_GB2312" w:hAnsi="仿宋_GB2312" w:cs="仿宋_GB2312"/>
          <w:b/>
          <w:color w:val="000000"/>
          <w:sz w:val="28"/>
          <w:szCs w:val="28"/>
        </w:rPr>
      </w:pPr>
    </w:p>
    <w:p w:rsidR="00A70032" w:rsidRDefault="00A70032" w:rsidP="00771866">
      <w:pPr>
        <w:pStyle w:val="PlainText"/>
        <w:spacing w:line="360" w:lineRule="exact"/>
        <w:rPr>
          <w:rFonts w:ascii="仿宋_GB2312" w:eastAsia="仿宋_GB2312" w:hAnsi="仿宋_GB2312" w:cs="仿宋_GB2312"/>
          <w:b/>
          <w:color w:val="000000"/>
          <w:sz w:val="28"/>
          <w:szCs w:val="28"/>
        </w:rPr>
      </w:pPr>
    </w:p>
    <w:p w:rsidR="00A70032" w:rsidRDefault="00A70032" w:rsidP="00771866">
      <w:pPr>
        <w:pStyle w:val="PlainText"/>
        <w:spacing w:line="360" w:lineRule="exact"/>
        <w:rPr>
          <w:rFonts w:ascii="仿宋_GB2312" w:eastAsia="仿宋_GB2312" w:hAnsi="仿宋_GB2312" w:cs="仿宋_GB2312"/>
          <w:b/>
          <w:color w:val="000000"/>
          <w:sz w:val="28"/>
          <w:szCs w:val="28"/>
        </w:rPr>
      </w:pPr>
    </w:p>
    <w:p w:rsidR="00A70032" w:rsidRDefault="00A70032">
      <w:pPr>
        <w:spacing w:line="560" w:lineRule="exact"/>
        <w:rPr>
          <w:rFonts w:ascii="宋体" w:cs="宋体"/>
          <w:sz w:val="24"/>
        </w:rPr>
      </w:pPr>
    </w:p>
    <w:sectPr w:rsidR="00A70032" w:rsidSect="00AA4A7C">
      <w:footerReference w:type="default" r:id="rId8"/>
      <w:pgSz w:w="11900" w:h="16840"/>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032" w:rsidRDefault="00A70032" w:rsidP="00AA4A7C">
      <w:r>
        <w:separator/>
      </w:r>
    </w:p>
  </w:endnote>
  <w:endnote w:type="continuationSeparator" w:id="0">
    <w:p w:rsidR="00A70032" w:rsidRDefault="00A70032" w:rsidP="00AA4A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ang"/>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
    <w:altName w:val="Arial Unicode MS"/>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楷体_GB2312">
    <w:altName w:val="楷体"/>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080E0000" w:usb2="00000010" w:usb3="00000000" w:csb0="00040001" w:csb1="00000000"/>
  </w:font>
  <w:font w:name="仿宋">
    <w:altName w:val="宋体"/>
    <w:panose1 w:val="00000000000000000000"/>
    <w:charset w:val="86"/>
    <w:family w:val="auto"/>
    <w:notTrueType/>
    <w:pitch w:val="default"/>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032" w:rsidRDefault="00A70032">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strokeweight=".5pt">
          <v:textbox style="mso-fit-shape-to-text:t" inset="0,0,0,0">
            <w:txbxContent>
              <w:p w:rsidR="00A70032" w:rsidRDefault="00A70032">
                <w:pPr>
                  <w:pStyle w:val="Footer"/>
                </w:pPr>
                <w:r>
                  <w:rPr>
                    <w:rFonts w:hint="eastAsia"/>
                  </w:rPr>
                  <w:t>第</w:t>
                </w:r>
                <w:r>
                  <w:t xml:space="preserve"> </w:t>
                </w:r>
                <w:fldSimple w:instr=" PAGE  \* MERGEFORMAT ">
                  <w:r>
                    <w:rPr>
                      <w:noProof/>
                    </w:rPr>
                    <w:t>3</w:t>
                  </w:r>
                </w:fldSimple>
                <w:r>
                  <w:t xml:space="preserve"> </w:t>
                </w:r>
                <w:r>
                  <w:rPr>
                    <w:rFonts w:hint="eastAsia"/>
                  </w:rPr>
                  <w:t>页</w:t>
                </w:r>
                <w:r>
                  <w:t xml:space="preserve"> </w:t>
                </w:r>
                <w:r>
                  <w:rPr>
                    <w:rFonts w:hint="eastAsia"/>
                  </w:rPr>
                  <w:t>共</w:t>
                </w:r>
                <w:r>
                  <w:t xml:space="preserve"> </w:t>
                </w:r>
                <w:fldSimple w:instr=" NUMPAGES  \* MERGEFORMAT ">
                  <w:r>
                    <w:rPr>
                      <w:noProof/>
                    </w:rPr>
                    <w:t>11</w:t>
                  </w:r>
                </w:fldSimple>
                <w:r>
                  <w:t xml:space="preserve"> </w:t>
                </w:r>
                <w:r>
                  <w:rPr>
                    <w:rFonts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032" w:rsidRDefault="00A70032" w:rsidP="00AA4A7C">
      <w:r>
        <w:separator/>
      </w:r>
    </w:p>
  </w:footnote>
  <w:footnote w:type="continuationSeparator" w:id="0">
    <w:p w:rsidR="00A70032" w:rsidRDefault="00A70032" w:rsidP="00AA4A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AF88C2"/>
    <w:multiLevelType w:val="singleLevel"/>
    <w:tmpl w:val="9FAF88C2"/>
    <w:lvl w:ilvl="0">
      <w:start w:val="5"/>
      <w:numFmt w:val="chineseCounting"/>
      <w:suff w:val="nothing"/>
      <w:lvlText w:val="(%1）"/>
      <w:lvlJc w:val="left"/>
      <w:pPr>
        <w:ind w:left="210"/>
      </w:pPr>
      <w:rPr>
        <w:rFonts w:cs="Times New Roman" w:hint="eastAsia"/>
      </w:rPr>
    </w:lvl>
  </w:abstractNum>
  <w:abstractNum w:abstractNumId="1">
    <w:nsid w:val="BC9033B5"/>
    <w:multiLevelType w:val="singleLevel"/>
    <w:tmpl w:val="BC9033B5"/>
    <w:lvl w:ilvl="0">
      <w:start w:val="1"/>
      <w:numFmt w:val="chineseCounting"/>
      <w:suff w:val="nothing"/>
      <w:lvlText w:val="（%1）"/>
      <w:lvlJc w:val="left"/>
      <w:rPr>
        <w:rFonts w:cs="Times New Roman" w:hint="eastAsia"/>
      </w:rPr>
    </w:lvl>
  </w:abstractNum>
  <w:abstractNum w:abstractNumId="2">
    <w:nsid w:val="E16F6A35"/>
    <w:multiLevelType w:val="singleLevel"/>
    <w:tmpl w:val="E16F6A35"/>
    <w:lvl w:ilvl="0">
      <w:start w:val="4"/>
      <w:numFmt w:val="chineseCounting"/>
      <w:suff w:val="nothing"/>
      <w:lvlText w:val="（%1）"/>
      <w:lvlJc w:val="left"/>
      <w:rPr>
        <w:rFonts w:cs="Times New Roman" w:hint="eastAsia"/>
      </w:rPr>
    </w:lvl>
  </w:abstractNum>
  <w:abstractNum w:abstractNumId="3">
    <w:nsid w:val="FDB438F9"/>
    <w:multiLevelType w:val="singleLevel"/>
    <w:tmpl w:val="FDB438F9"/>
    <w:lvl w:ilvl="0">
      <w:start w:val="1"/>
      <w:numFmt w:val="decimal"/>
      <w:suff w:val="nothing"/>
      <w:lvlText w:val="%1、"/>
      <w:lvlJc w:val="left"/>
      <w:pPr>
        <w:ind w:left="420"/>
      </w:pPr>
      <w:rPr>
        <w:rFonts w:cs="Times New Roman"/>
      </w:rPr>
    </w:lvl>
  </w:abstractNum>
  <w:abstractNum w:abstractNumId="4">
    <w:nsid w:val="4E337946"/>
    <w:multiLevelType w:val="singleLevel"/>
    <w:tmpl w:val="4E337946"/>
    <w:lvl w:ilvl="0">
      <w:start w:val="2"/>
      <w:numFmt w:val="decimal"/>
      <w:suff w:val="nothing"/>
      <w:lvlText w:val="（%1）"/>
      <w:lvlJc w:val="left"/>
      <w:rPr>
        <w:rFonts w:cs="Times New Roman"/>
      </w:rPr>
    </w:lvl>
  </w:abstractNum>
  <w:abstractNum w:abstractNumId="5">
    <w:nsid w:val="658F5D9F"/>
    <w:multiLevelType w:val="multilevel"/>
    <w:tmpl w:val="658F5D9F"/>
    <w:lvl w:ilvl="0">
      <w:start w:val="1"/>
      <w:numFmt w:val="decimal"/>
      <w:lvlText w:val="%1、"/>
      <w:lvlJc w:val="left"/>
      <w:pPr>
        <w:tabs>
          <w:tab w:val="left" w:pos="1193"/>
        </w:tabs>
        <w:ind w:left="1193" w:hanging="283"/>
      </w:pPr>
      <w:rPr>
        <w:rFonts w:cs="Times New Roman" w:hint="eastAsia"/>
      </w:rPr>
    </w:lvl>
    <w:lvl w:ilvl="1">
      <w:start w:val="1"/>
      <w:numFmt w:val="lowerLetter"/>
      <w:lvlText w:val="%2)"/>
      <w:lvlJc w:val="left"/>
      <w:pPr>
        <w:tabs>
          <w:tab w:val="left" w:pos="1466"/>
        </w:tabs>
        <w:ind w:left="1466" w:hanging="420"/>
      </w:pPr>
      <w:rPr>
        <w:rFonts w:cs="Times New Roman"/>
      </w:rPr>
    </w:lvl>
    <w:lvl w:ilvl="2">
      <w:start w:val="1"/>
      <w:numFmt w:val="lowerRoman"/>
      <w:lvlText w:val="%3."/>
      <w:lvlJc w:val="right"/>
      <w:pPr>
        <w:tabs>
          <w:tab w:val="left" w:pos="1886"/>
        </w:tabs>
        <w:ind w:left="1886" w:hanging="420"/>
      </w:pPr>
      <w:rPr>
        <w:rFonts w:cs="Times New Roman"/>
      </w:rPr>
    </w:lvl>
    <w:lvl w:ilvl="3">
      <w:start w:val="1"/>
      <w:numFmt w:val="decimal"/>
      <w:lvlText w:val="%4."/>
      <w:lvlJc w:val="left"/>
      <w:pPr>
        <w:tabs>
          <w:tab w:val="left" w:pos="2306"/>
        </w:tabs>
        <w:ind w:left="2306" w:hanging="420"/>
      </w:pPr>
      <w:rPr>
        <w:rFonts w:cs="Times New Roman"/>
      </w:rPr>
    </w:lvl>
    <w:lvl w:ilvl="4">
      <w:start w:val="1"/>
      <w:numFmt w:val="lowerLetter"/>
      <w:lvlText w:val="%5)"/>
      <w:lvlJc w:val="left"/>
      <w:pPr>
        <w:tabs>
          <w:tab w:val="left" w:pos="2726"/>
        </w:tabs>
        <w:ind w:left="2726" w:hanging="420"/>
      </w:pPr>
      <w:rPr>
        <w:rFonts w:cs="Times New Roman"/>
      </w:rPr>
    </w:lvl>
    <w:lvl w:ilvl="5">
      <w:start w:val="1"/>
      <w:numFmt w:val="lowerRoman"/>
      <w:lvlText w:val="%6."/>
      <w:lvlJc w:val="right"/>
      <w:pPr>
        <w:tabs>
          <w:tab w:val="left" w:pos="3146"/>
        </w:tabs>
        <w:ind w:left="3146" w:hanging="420"/>
      </w:pPr>
      <w:rPr>
        <w:rFonts w:cs="Times New Roman"/>
      </w:rPr>
    </w:lvl>
    <w:lvl w:ilvl="6">
      <w:start w:val="1"/>
      <w:numFmt w:val="decimal"/>
      <w:lvlText w:val="%7."/>
      <w:lvlJc w:val="left"/>
      <w:pPr>
        <w:tabs>
          <w:tab w:val="left" w:pos="3566"/>
        </w:tabs>
        <w:ind w:left="3566" w:hanging="420"/>
      </w:pPr>
      <w:rPr>
        <w:rFonts w:cs="Times New Roman"/>
      </w:rPr>
    </w:lvl>
    <w:lvl w:ilvl="7">
      <w:start w:val="1"/>
      <w:numFmt w:val="lowerLetter"/>
      <w:lvlText w:val="%8)"/>
      <w:lvlJc w:val="left"/>
      <w:pPr>
        <w:tabs>
          <w:tab w:val="left" w:pos="3986"/>
        </w:tabs>
        <w:ind w:left="3986" w:hanging="420"/>
      </w:pPr>
      <w:rPr>
        <w:rFonts w:cs="Times New Roman"/>
      </w:rPr>
    </w:lvl>
    <w:lvl w:ilvl="8">
      <w:start w:val="1"/>
      <w:numFmt w:val="lowerRoman"/>
      <w:lvlText w:val="%9."/>
      <w:lvlJc w:val="right"/>
      <w:pPr>
        <w:tabs>
          <w:tab w:val="left" w:pos="4406"/>
        </w:tabs>
        <w:ind w:left="4406" w:hanging="420"/>
      </w:pPr>
      <w:rPr>
        <w:rFonts w:cs="Times New Roman"/>
      </w:r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662F"/>
    <w:rsid w:val="0000167B"/>
    <w:rsid w:val="000A4B81"/>
    <w:rsid w:val="000B15C5"/>
    <w:rsid w:val="0010662F"/>
    <w:rsid w:val="00122260"/>
    <w:rsid w:val="0015033E"/>
    <w:rsid w:val="00153B8A"/>
    <w:rsid w:val="00195AD9"/>
    <w:rsid w:val="001D789B"/>
    <w:rsid w:val="002073AA"/>
    <w:rsid w:val="002130E4"/>
    <w:rsid w:val="002459C7"/>
    <w:rsid w:val="002847E7"/>
    <w:rsid w:val="002930F2"/>
    <w:rsid w:val="002C7892"/>
    <w:rsid w:val="00317937"/>
    <w:rsid w:val="003418C7"/>
    <w:rsid w:val="0036529D"/>
    <w:rsid w:val="003B30DA"/>
    <w:rsid w:val="003E21FA"/>
    <w:rsid w:val="003F2282"/>
    <w:rsid w:val="00436036"/>
    <w:rsid w:val="00447D0F"/>
    <w:rsid w:val="00466256"/>
    <w:rsid w:val="00466584"/>
    <w:rsid w:val="00486053"/>
    <w:rsid w:val="004D06A7"/>
    <w:rsid w:val="005B030A"/>
    <w:rsid w:val="005D3AB6"/>
    <w:rsid w:val="00650A7D"/>
    <w:rsid w:val="00653602"/>
    <w:rsid w:val="006D60AC"/>
    <w:rsid w:val="00733696"/>
    <w:rsid w:val="0075276C"/>
    <w:rsid w:val="0076416E"/>
    <w:rsid w:val="00771866"/>
    <w:rsid w:val="007B526E"/>
    <w:rsid w:val="0083211F"/>
    <w:rsid w:val="008A0ACA"/>
    <w:rsid w:val="008B6D4A"/>
    <w:rsid w:val="009543A3"/>
    <w:rsid w:val="00972824"/>
    <w:rsid w:val="00994DF7"/>
    <w:rsid w:val="009B3FBA"/>
    <w:rsid w:val="00A30F09"/>
    <w:rsid w:val="00A70032"/>
    <w:rsid w:val="00A82CDB"/>
    <w:rsid w:val="00AA17CF"/>
    <w:rsid w:val="00AA4A7C"/>
    <w:rsid w:val="00AB467A"/>
    <w:rsid w:val="00AB561D"/>
    <w:rsid w:val="00B5278C"/>
    <w:rsid w:val="00B84236"/>
    <w:rsid w:val="00BD2173"/>
    <w:rsid w:val="00BF6A36"/>
    <w:rsid w:val="00C122DA"/>
    <w:rsid w:val="00C641F0"/>
    <w:rsid w:val="00C85C31"/>
    <w:rsid w:val="00CB27F1"/>
    <w:rsid w:val="00D45232"/>
    <w:rsid w:val="00D55C1A"/>
    <w:rsid w:val="00D87D31"/>
    <w:rsid w:val="00DD5A79"/>
    <w:rsid w:val="00DF0BD3"/>
    <w:rsid w:val="00E16C7D"/>
    <w:rsid w:val="00EA040A"/>
    <w:rsid w:val="00ED2F9E"/>
    <w:rsid w:val="00EE0566"/>
    <w:rsid w:val="00F91748"/>
    <w:rsid w:val="00FB395C"/>
    <w:rsid w:val="00FC7272"/>
    <w:rsid w:val="00FF03FC"/>
    <w:rsid w:val="02D22AEC"/>
    <w:rsid w:val="04C85D99"/>
    <w:rsid w:val="081B46E2"/>
    <w:rsid w:val="0834705E"/>
    <w:rsid w:val="084C092F"/>
    <w:rsid w:val="0AE729DC"/>
    <w:rsid w:val="15073994"/>
    <w:rsid w:val="191F35A4"/>
    <w:rsid w:val="20C70DC4"/>
    <w:rsid w:val="24092C50"/>
    <w:rsid w:val="27601E49"/>
    <w:rsid w:val="28D57E40"/>
    <w:rsid w:val="29CB0907"/>
    <w:rsid w:val="2E49015B"/>
    <w:rsid w:val="3A3551B9"/>
    <w:rsid w:val="3DD65788"/>
    <w:rsid w:val="4474493D"/>
    <w:rsid w:val="456E602E"/>
    <w:rsid w:val="470A2FBD"/>
    <w:rsid w:val="4CF60809"/>
    <w:rsid w:val="4D385825"/>
    <w:rsid w:val="50ED6751"/>
    <w:rsid w:val="52BB4AF5"/>
    <w:rsid w:val="54FF7C45"/>
    <w:rsid w:val="57837EEA"/>
    <w:rsid w:val="578B1784"/>
    <w:rsid w:val="5A3355A0"/>
    <w:rsid w:val="5A566DFB"/>
    <w:rsid w:val="5A590AF1"/>
    <w:rsid w:val="5A885DB2"/>
    <w:rsid w:val="5DE36FFE"/>
    <w:rsid w:val="64275674"/>
    <w:rsid w:val="670314AB"/>
    <w:rsid w:val="675C0865"/>
    <w:rsid w:val="67C20C76"/>
    <w:rsid w:val="6D766136"/>
    <w:rsid w:val="709D630F"/>
    <w:rsid w:val="7BE264D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BodyText"/>
    <w:qFormat/>
    <w:rsid w:val="00AA4A7C"/>
    <w:pPr>
      <w:widowControl w:val="0"/>
      <w:jc w:val="both"/>
    </w:pPr>
    <w:rPr>
      <w:szCs w:val="24"/>
    </w:rPr>
  </w:style>
  <w:style w:type="paragraph" w:styleId="Heading1">
    <w:name w:val="heading 1"/>
    <w:basedOn w:val="Normal"/>
    <w:next w:val="Normal"/>
    <w:link w:val="Heading1Char"/>
    <w:uiPriority w:val="99"/>
    <w:qFormat/>
    <w:rsid w:val="00AA4A7C"/>
    <w:pPr>
      <w:widowControl/>
      <w:spacing w:before="100" w:beforeAutospacing="1" w:after="100" w:afterAutospacing="1"/>
      <w:jc w:val="left"/>
      <w:outlineLvl w:val="0"/>
    </w:pPr>
    <w:rPr>
      <w:rFonts w:ascii="宋体" w:hAnsi="宋体"/>
      <w:b/>
      <w:bCs/>
      <w:kern w:val="36"/>
      <w:sz w:val="48"/>
      <w:szCs w:val="48"/>
    </w:rPr>
  </w:style>
  <w:style w:type="paragraph" w:styleId="Heading2">
    <w:name w:val="heading 2"/>
    <w:basedOn w:val="Normal"/>
    <w:next w:val="Normal"/>
    <w:link w:val="Heading2Char"/>
    <w:uiPriority w:val="99"/>
    <w:qFormat/>
    <w:rsid w:val="00AA4A7C"/>
    <w:pPr>
      <w:keepNext/>
      <w:keepLines/>
      <w:spacing w:before="260" w:after="260" w:line="416" w:lineRule="auto"/>
      <w:outlineLvl w:val="1"/>
    </w:pPr>
    <w:rPr>
      <w:rFonts w:ascii="Arial" w:eastAsia="黑体" w:hAnsi="Arial"/>
      <w:b/>
      <w:bCs/>
      <w:sz w:val="32"/>
      <w:szCs w:val="32"/>
    </w:rPr>
  </w:style>
  <w:style w:type="paragraph" w:styleId="Heading3">
    <w:name w:val="heading 3"/>
    <w:basedOn w:val="Normal"/>
    <w:next w:val="Normal"/>
    <w:link w:val="Heading3Char"/>
    <w:uiPriority w:val="99"/>
    <w:qFormat/>
    <w:rsid w:val="00AA4A7C"/>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AEB"/>
    <w:rPr>
      <w:b/>
      <w:bCs/>
      <w:kern w:val="44"/>
      <w:sz w:val="44"/>
      <w:szCs w:val="44"/>
    </w:rPr>
  </w:style>
  <w:style w:type="character" w:customStyle="1" w:styleId="Heading2Char">
    <w:name w:val="Heading 2 Char"/>
    <w:basedOn w:val="DefaultParagraphFont"/>
    <w:link w:val="Heading2"/>
    <w:uiPriority w:val="9"/>
    <w:semiHidden/>
    <w:rsid w:val="00B23AEB"/>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semiHidden/>
    <w:rsid w:val="00B23AEB"/>
    <w:rPr>
      <w:b/>
      <w:bCs/>
      <w:sz w:val="32"/>
      <w:szCs w:val="32"/>
    </w:rPr>
  </w:style>
  <w:style w:type="paragraph" w:styleId="BodyText">
    <w:name w:val="Body Text"/>
    <w:basedOn w:val="Normal"/>
    <w:link w:val="BodyTextChar"/>
    <w:uiPriority w:val="99"/>
    <w:rsid w:val="00AA4A7C"/>
    <w:rPr>
      <w:rFonts w:eastAsia="黑体"/>
      <w:b/>
      <w:bCs/>
      <w:spacing w:val="20"/>
      <w:kern w:val="52"/>
      <w:sz w:val="56"/>
    </w:rPr>
  </w:style>
  <w:style w:type="character" w:customStyle="1" w:styleId="BodyTextChar">
    <w:name w:val="Body Text Char"/>
    <w:basedOn w:val="DefaultParagraphFont"/>
    <w:link w:val="BodyText"/>
    <w:uiPriority w:val="99"/>
    <w:semiHidden/>
    <w:rsid w:val="00B23AEB"/>
    <w:rPr>
      <w:szCs w:val="24"/>
    </w:rPr>
  </w:style>
  <w:style w:type="paragraph" w:styleId="BlockText">
    <w:name w:val="Block Text"/>
    <w:basedOn w:val="Normal"/>
    <w:uiPriority w:val="99"/>
    <w:rsid w:val="00AA4A7C"/>
    <w:pPr>
      <w:spacing w:after="120"/>
      <w:ind w:leftChars="700" w:left="1440" w:rightChars="700" w:right="1440"/>
    </w:pPr>
    <w:rPr>
      <w:szCs w:val="22"/>
    </w:rPr>
  </w:style>
  <w:style w:type="paragraph" w:styleId="PlainText">
    <w:name w:val="Plain Text"/>
    <w:basedOn w:val="Normal"/>
    <w:link w:val="PlainTextChar"/>
    <w:uiPriority w:val="99"/>
    <w:rsid w:val="00AA4A7C"/>
    <w:rPr>
      <w:rFonts w:ascii="宋体" w:hAnsi="Courier New"/>
      <w:kern w:val="0"/>
      <w:sz w:val="20"/>
      <w:szCs w:val="21"/>
    </w:rPr>
  </w:style>
  <w:style w:type="character" w:customStyle="1" w:styleId="PlainTextChar">
    <w:name w:val="Plain Text Char"/>
    <w:basedOn w:val="DefaultParagraphFont"/>
    <w:link w:val="PlainText"/>
    <w:uiPriority w:val="99"/>
    <w:locked/>
    <w:rsid w:val="00AA4A7C"/>
    <w:rPr>
      <w:rFonts w:ascii="宋体" w:hAnsi="Courier New"/>
      <w:sz w:val="21"/>
    </w:rPr>
  </w:style>
  <w:style w:type="paragraph" w:styleId="Date">
    <w:name w:val="Date"/>
    <w:basedOn w:val="Normal"/>
    <w:next w:val="Normal"/>
    <w:link w:val="DateChar"/>
    <w:uiPriority w:val="99"/>
    <w:rsid w:val="00AA4A7C"/>
    <w:pPr>
      <w:ind w:leftChars="2500" w:left="100"/>
    </w:pPr>
    <w:rPr>
      <w:rFonts w:ascii="宋体" w:hAnsi="宋体"/>
      <w:bCs/>
      <w:sz w:val="24"/>
      <w:szCs w:val="28"/>
    </w:rPr>
  </w:style>
  <w:style w:type="character" w:customStyle="1" w:styleId="DateChar">
    <w:name w:val="Date Char"/>
    <w:basedOn w:val="DefaultParagraphFont"/>
    <w:link w:val="Date"/>
    <w:uiPriority w:val="99"/>
    <w:semiHidden/>
    <w:rsid w:val="00B23AEB"/>
    <w:rPr>
      <w:szCs w:val="24"/>
    </w:rPr>
  </w:style>
  <w:style w:type="paragraph" w:styleId="BalloonText">
    <w:name w:val="Balloon Text"/>
    <w:basedOn w:val="Normal"/>
    <w:link w:val="BalloonTextChar"/>
    <w:uiPriority w:val="99"/>
    <w:rsid w:val="00AA4A7C"/>
    <w:rPr>
      <w:sz w:val="18"/>
      <w:szCs w:val="18"/>
    </w:rPr>
  </w:style>
  <w:style w:type="character" w:customStyle="1" w:styleId="BalloonTextChar">
    <w:name w:val="Balloon Text Char"/>
    <w:basedOn w:val="DefaultParagraphFont"/>
    <w:link w:val="BalloonText"/>
    <w:uiPriority w:val="99"/>
    <w:semiHidden/>
    <w:locked/>
    <w:rsid w:val="00AA4A7C"/>
    <w:rPr>
      <w:rFonts w:ascii="Times New Roman" w:eastAsia="宋体" w:hAnsi="Times New Roman" w:cs="Times New Roman"/>
      <w:sz w:val="18"/>
      <w:szCs w:val="18"/>
    </w:rPr>
  </w:style>
  <w:style w:type="paragraph" w:styleId="Footer">
    <w:name w:val="footer"/>
    <w:basedOn w:val="Normal"/>
    <w:link w:val="FooterChar"/>
    <w:uiPriority w:val="99"/>
    <w:rsid w:val="00AA4A7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AA4A7C"/>
    <w:rPr>
      <w:rFonts w:ascii="Times New Roman" w:eastAsia="宋体" w:hAnsi="Times New Roman" w:cs="Times New Roman"/>
      <w:sz w:val="18"/>
      <w:szCs w:val="18"/>
    </w:rPr>
  </w:style>
  <w:style w:type="paragraph" w:styleId="Header">
    <w:name w:val="header"/>
    <w:basedOn w:val="Normal"/>
    <w:link w:val="HeaderChar"/>
    <w:uiPriority w:val="99"/>
    <w:rsid w:val="00AA4A7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AA4A7C"/>
    <w:rPr>
      <w:rFonts w:ascii="Times New Roman" w:eastAsia="宋体" w:hAnsi="Times New Roman" w:cs="Times New Roman"/>
      <w:sz w:val="18"/>
      <w:szCs w:val="18"/>
    </w:rPr>
  </w:style>
  <w:style w:type="paragraph" w:styleId="NormalWeb">
    <w:name w:val="Normal (Web)"/>
    <w:basedOn w:val="Normal"/>
    <w:uiPriority w:val="99"/>
    <w:rsid w:val="00AA4A7C"/>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99"/>
    <w:rsid w:val="00AA4A7C"/>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AA4A7C"/>
    <w:rPr>
      <w:rFonts w:cs="Times New Roman"/>
      <w:color w:val="0000FF"/>
      <w:u w:val="single"/>
    </w:rPr>
  </w:style>
  <w:style w:type="character" w:customStyle="1" w:styleId="a">
    <w:name w:val="纯文本 字符"/>
    <w:basedOn w:val="DefaultParagraphFont"/>
    <w:uiPriority w:val="99"/>
    <w:semiHidden/>
    <w:rsid w:val="00AA4A7C"/>
    <w:rPr>
      <w:rFonts w:ascii="??" w:hAnsi="Courier New" w:cs="Courier New"/>
    </w:rPr>
  </w:style>
  <w:style w:type="paragraph" w:customStyle="1" w:styleId="Default">
    <w:name w:val="Default"/>
    <w:uiPriority w:val="99"/>
    <w:rsid w:val="00AA4A7C"/>
    <w:pPr>
      <w:widowControl w:val="0"/>
      <w:autoSpaceDE w:val="0"/>
      <w:autoSpaceDN w:val="0"/>
      <w:adjustRightInd w:val="0"/>
    </w:pPr>
    <w:rPr>
      <w:rFonts w:ascii="宋体" w:hAnsi="Calibri" w:cs="宋体"/>
      <w:color w:val="000000"/>
      <w:kern w:val="0"/>
      <w:sz w:val="24"/>
      <w:szCs w:val="24"/>
    </w:rPr>
  </w:style>
  <w:style w:type="paragraph" w:customStyle="1" w:styleId="1">
    <w:name w:val="列出段落1"/>
    <w:basedOn w:val="Normal"/>
    <w:link w:val="a0"/>
    <w:uiPriority w:val="99"/>
    <w:rsid w:val="00AA4A7C"/>
    <w:pPr>
      <w:ind w:firstLineChars="200" w:firstLine="420"/>
    </w:pPr>
    <w:rPr>
      <w:kern w:val="0"/>
      <w:sz w:val="20"/>
      <w:szCs w:val="20"/>
    </w:rPr>
  </w:style>
  <w:style w:type="character" w:customStyle="1" w:styleId="a0">
    <w:name w:val="列出段落 字符"/>
    <w:link w:val="1"/>
    <w:uiPriority w:val="99"/>
    <w:locked/>
    <w:rsid w:val="00AA4A7C"/>
    <w:rPr>
      <w:rFonts w:ascii="Times New Roman" w:eastAsia="宋体" w:hAnsi="Times New Roman"/>
    </w:rPr>
  </w:style>
  <w:style w:type="paragraph" w:customStyle="1" w:styleId="10">
    <w:name w:val="列表段落1"/>
    <w:basedOn w:val="Normal"/>
    <w:uiPriority w:val="99"/>
    <w:rsid w:val="00AA4A7C"/>
    <w:pPr>
      <w:ind w:firstLineChars="200" w:firstLine="420"/>
    </w:pPr>
    <w:rPr>
      <w:szCs w:val="22"/>
    </w:rPr>
  </w:style>
  <w:style w:type="character" w:customStyle="1" w:styleId="100">
    <w:name w:val="10"/>
    <w:uiPriority w:val="99"/>
    <w:rsid w:val="00AA4A7C"/>
    <w:rPr>
      <w:rFonts w:ascii="Times New Roman" w:hAnsi="Times New Roman"/>
    </w:rPr>
  </w:style>
  <w:style w:type="paragraph" w:customStyle="1" w:styleId="90">
    <w:name w:val="正文_9_0"/>
    <w:basedOn w:val="Normal"/>
    <w:uiPriority w:val="99"/>
    <w:rsid w:val="00AA4A7C"/>
    <w:rPr>
      <w:szCs w:val="21"/>
    </w:rPr>
  </w:style>
  <w:style w:type="character" w:customStyle="1" w:styleId="Style4CharChar">
    <w:name w:val="Style4 Char Char"/>
    <w:link w:val="Style4"/>
    <w:uiPriority w:val="99"/>
    <w:locked/>
    <w:rsid w:val="00AA4A7C"/>
    <w:rPr>
      <w:rFonts w:ascii="Arial" w:hAnsi="Arial"/>
      <w:sz w:val="24"/>
    </w:rPr>
  </w:style>
  <w:style w:type="paragraph" w:customStyle="1" w:styleId="Style4">
    <w:name w:val="Style4"/>
    <w:basedOn w:val="Normal"/>
    <w:link w:val="Style4CharChar"/>
    <w:uiPriority w:val="99"/>
    <w:rsid w:val="00AA4A7C"/>
    <w:pPr>
      <w:spacing w:beforeLines="50" w:afterLines="50" w:line="276" w:lineRule="auto"/>
      <w:ind w:firstLineChars="200" w:firstLine="200"/>
    </w:pPr>
    <w:rPr>
      <w:rFonts w:ascii="Arial" w:hAnsi="Arial"/>
      <w:kern w:val="0"/>
      <w:sz w:val="24"/>
    </w:rPr>
  </w:style>
  <w:style w:type="paragraph" w:styleId="ListParagraph">
    <w:name w:val="List Paragraph"/>
    <w:basedOn w:val="Normal"/>
    <w:uiPriority w:val="99"/>
    <w:qFormat/>
    <w:rsid w:val="00AA4A7C"/>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jpeg"/>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39</TotalTime>
  <Pages>11</Pages>
  <Words>1166</Words>
  <Characters>6651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2019-03-12T16:10:00Z</dcterms:created>
  <dc:creator>415713418@qq.com</dc:creator>
  <lastModifiedBy>User</lastModifiedBy>
  <lastPrinted>2019-03-12T16:10:00Z</lastPrinted>
  <dcterms:modified xsi:type="dcterms:W3CDTF">2019-12-27T02:37:00Z</dcterms:modified>
  <revision>17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